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C3C07A" w14:textId="77777777" w:rsidR="008310CA" w:rsidRPr="00810321" w:rsidRDefault="008310CA" w:rsidP="00796C9D">
      <w:pPr>
        <w:spacing w:after="0" w:line="360" w:lineRule="atLeast"/>
        <w:ind w:left="4536"/>
        <w:jc w:val="center"/>
        <w:rPr>
          <w:rFonts w:ascii="Times New Roman" w:hAnsi="Times New Roman"/>
          <w:sz w:val="28"/>
          <w:szCs w:val="28"/>
        </w:rPr>
      </w:pPr>
      <w:r>
        <w:rPr>
          <w:rFonts w:ascii="Times New Roman" w:hAnsi="Times New Roman"/>
          <w:sz w:val="28"/>
          <w:szCs w:val="28"/>
        </w:rPr>
        <w:t>Приложение № 38</w:t>
      </w:r>
    </w:p>
    <w:p w14:paraId="5EBBEA1A" w14:textId="4F39DDF3" w:rsidR="008310CA" w:rsidRPr="00810321" w:rsidRDefault="008310CA" w:rsidP="00796C9D">
      <w:pPr>
        <w:spacing w:after="0" w:line="360" w:lineRule="atLeast"/>
        <w:ind w:left="4536"/>
        <w:jc w:val="center"/>
        <w:rPr>
          <w:rFonts w:ascii="Times New Roman" w:hAnsi="Times New Roman"/>
          <w:sz w:val="28"/>
          <w:szCs w:val="28"/>
        </w:rPr>
      </w:pPr>
      <w:r>
        <w:rPr>
          <w:rFonts w:ascii="Times New Roman" w:hAnsi="Times New Roman"/>
          <w:sz w:val="28"/>
          <w:szCs w:val="28"/>
        </w:rPr>
        <w:t>к М</w:t>
      </w:r>
      <w:r w:rsidRPr="00810321">
        <w:rPr>
          <w:rFonts w:ascii="Times New Roman" w:hAnsi="Times New Roman"/>
          <w:sz w:val="28"/>
          <w:szCs w:val="28"/>
        </w:rPr>
        <w:t xml:space="preserve">етодическим рекомендациям для </w:t>
      </w:r>
      <w:r w:rsidR="00F3787A">
        <w:rPr>
          <w:rFonts w:ascii="Times New Roman" w:hAnsi="Times New Roman"/>
          <w:sz w:val="28"/>
          <w:szCs w:val="28"/>
        </w:rPr>
        <w:t>муниципальных образований</w:t>
      </w:r>
      <w:r w:rsidRPr="00810321">
        <w:rPr>
          <w:rFonts w:ascii="Times New Roman" w:hAnsi="Times New Roman"/>
          <w:sz w:val="28"/>
          <w:szCs w:val="28"/>
        </w:rPr>
        <w:t xml:space="preserve"> по порядку публикации финансовой и иной информации о бюджете и бюджетном процессе, подлежащей размещению в открытом доступе на едином портале бюджетной системы Российской Федерации</w:t>
      </w:r>
    </w:p>
    <w:p w14:paraId="6A10C2DB" w14:textId="77777777" w:rsidR="008310CA" w:rsidRDefault="008310CA" w:rsidP="00DA3E30">
      <w:pPr>
        <w:pStyle w:val="ConsPlusTitle"/>
        <w:widowControl/>
        <w:spacing w:line="360" w:lineRule="atLeast"/>
        <w:ind w:left="4536"/>
        <w:jc w:val="center"/>
        <w:rPr>
          <w:rFonts w:ascii="Times New Roman" w:hAnsi="Times New Roman" w:cs="Times New Roman"/>
          <w:b w:val="0"/>
          <w:sz w:val="28"/>
          <w:szCs w:val="28"/>
        </w:rPr>
      </w:pPr>
    </w:p>
    <w:p w14:paraId="20103C7A" w14:textId="77777777" w:rsidR="008310CA" w:rsidRPr="00841472" w:rsidRDefault="008310CA" w:rsidP="00DA3E30">
      <w:pPr>
        <w:pStyle w:val="ConsPlusTitle"/>
        <w:widowControl/>
        <w:spacing w:line="360" w:lineRule="atLeast"/>
        <w:ind w:left="4536"/>
        <w:jc w:val="center"/>
        <w:rPr>
          <w:rFonts w:ascii="Times New Roman" w:hAnsi="Times New Roman" w:cs="Times New Roman"/>
          <w:b w:val="0"/>
          <w:sz w:val="28"/>
          <w:szCs w:val="28"/>
        </w:rPr>
      </w:pPr>
    </w:p>
    <w:p w14:paraId="29ECE3E5" w14:textId="77777777" w:rsidR="008310CA" w:rsidRDefault="008310CA" w:rsidP="006F5BAF">
      <w:pPr>
        <w:pStyle w:val="ConsPlusTitle"/>
        <w:widowControl/>
        <w:spacing w:line="360" w:lineRule="atLeast"/>
        <w:ind w:right="175"/>
        <w:jc w:val="center"/>
        <w:outlineLvl w:val="0"/>
        <w:rPr>
          <w:rFonts w:ascii="Times New Roman" w:hAnsi="Times New Roman" w:cs="Times New Roman"/>
          <w:sz w:val="28"/>
          <w:szCs w:val="28"/>
        </w:rPr>
      </w:pPr>
      <w:r>
        <w:rPr>
          <w:rFonts w:ascii="Times New Roman" w:hAnsi="Times New Roman" w:cs="Times New Roman"/>
          <w:sz w:val="28"/>
          <w:szCs w:val="28"/>
        </w:rPr>
        <w:t>Рекомендации</w:t>
      </w:r>
      <w:r w:rsidRPr="00D652BD">
        <w:rPr>
          <w:rFonts w:ascii="Times New Roman" w:hAnsi="Times New Roman" w:cs="Times New Roman"/>
          <w:sz w:val="28"/>
          <w:szCs w:val="28"/>
        </w:rPr>
        <w:t xml:space="preserve"> по</w:t>
      </w:r>
      <w:r>
        <w:rPr>
          <w:rFonts w:ascii="Times New Roman" w:hAnsi="Times New Roman" w:cs="Times New Roman"/>
          <w:sz w:val="28"/>
          <w:szCs w:val="28"/>
        </w:rPr>
        <w:t> формированию</w:t>
      </w:r>
    </w:p>
    <w:p w14:paraId="7FEF9E48" w14:textId="77777777" w:rsidR="008310CA" w:rsidRPr="00D66C2F" w:rsidRDefault="008310CA" w:rsidP="00810321">
      <w:pPr>
        <w:pStyle w:val="ConsPlusTitle"/>
        <w:widowControl/>
        <w:spacing w:line="360" w:lineRule="atLeast"/>
        <w:ind w:right="175"/>
        <w:jc w:val="center"/>
        <w:rPr>
          <w:rFonts w:ascii="Times New Roman" w:hAnsi="Times New Roman" w:cs="Times New Roman"/>
          <w:sz w:val="28"/>
          <w:szCs w:val="28"/>
        </w:rPr>
      </w:pPr>
      <w:r>
        <w:rPr>
          <w:rFonts w:ascii="Times New Roman" w:hAnsi="Times New Roman" w:cs="Times New Roman"/>
          <w:sz w:val="28"/>
          <w:szCs w:val="28"/>
        </w:rPr>
        <w:t xml:space="preserve"> информации о сроках представления бюджетной отчетности </w:t>
      </w:r>
    </w:p>
    <w:p w14:paraId="2698250C" w14:textId="77777777" w:rsidR="008310CA" w:rsidRDefault="008310CA" w:rsidP="00810321">
      <w:pPr>
        <w:pStyle w:val="ConsPlusTitle"/>
        <w:spacing w:line="360" w:lineRule="atLeast"/>
        <w:ind w:right="175"/>
        <w:jc w:val="center"/>
        <w:rPr>
          <w:rFonts w:ascii="Times New Roman" w:hAnsi="Times New Roman" w:cs="Times New Roman"/>
          <w:sz w:val="28"/>
          <w:szCs w:val="28"/>
        </w:rPr>
      </w:pPr>
    </w:p>
    <w:p w14:paraId="35D1FE9F" w14:textId="77777777" w:rsidR="008310CA" w:rsidRPr="004D6303" w:rsidRDefault="008310CA" w:rsidP="00810321">
      <w:pPr>
        <w:pStyle w:val="ConsPlusTitle"/>
        <w:spacing w:line="360" w:lineRule="atLeast"/>
        <w:ind w:right="175"/>
        <w:jc w:val="center"/>
        <w:rPr>
          <w:rFonts w:ascii="Times New Roman" w:hAnsi="Times New Roman" w:cs="Times New Roman"/>
          <w:sz w:val="28"/>
          <w:szCs w:val="28"/>
        </w:rPr>
      </w:pPr>
    </w:p>
    <w:p w14:paraId="5421FB9E" w14:textId="77777777" w:rsidR="008310CA" w:rsidRPr="004D6303" w:rsidRDefault="008310CA" w:rsidP="00810321">
      <w:pPr>
        <w:pStyle w:val="a5"/>
        <w:numPr>
          <w:ilvl w:val="0"/>
          <w:numId w:val="1"/>
        </w:numPr>
        <w:spacing w:line="360" w:lineRule="atLeast"/>
        <w:ind w:left="0" w:firstLine="0"/>
        <w:jc w:val="center"/>
        <w:rPr>
          <w:b/>
          <w:szCs w:val="28"/>
          <w:lang w:val="en-US"/>
        </w:rPr>
      </w:pPr>
      <w:r w:rsidRPr="004D6303">
        <w:rPr>
          <w:b/>
          <w:szCs w:val="28"/>
        </w:rPr>
        <w:t>Общие положения</w:t>
      </w:r>
    </w:p>
    <w:p w14:paraId="36BEBEC8" w14:textId="77777777" w:rsidR="008310CA" w:rsidRPr="004D6303" w:rsidRDefault="008310CA" w:rsidP="00810321">
      <w:pPr>
        <w:pStyle w:val="a5"/>
        <w:spacing w:line="360" w:lineRule="atLeast"/>
        <w:ind w:left="180" w:firstLine="671"/>
        <w:rPr>
          <w:szCs w:val="28"/>
        </w:rPr>
      </w:pPr>
    </w:p>
    <w:p w14:paraId="4EA9C517" w14:textId="77777777" w:rsidR="008310CA" w:rsidRDefault="008310CA" w:rsidP="00E5257C">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sidRPr="00347125">
        <w:rPr>
          <w:rFonts w:ascii="Times New Roman" w:hAnsi="Times New Roman"/>
          <w:sz w:val="28"/>
          <w:szCs w:val="28"/>
        </w:rPr>
        <w:t>Порядок составления и представления</w:t>
      </w:r>
      <w:r w:rsidR="004835C4">
        <w:rPr>
          <w:rFonts w:ascii="Times New Roman" w:hAnsi="Times New Roman"/>
          <w:sz w:val="28"/>
          <w:szCs w:val="28"/>
        </w:rPr>
        <w:t>, а также</w:t>
      </w:r>
      <w:r>
        <w:rPr>
          <w:rFonts w:ascii="Times New Roman" w:hAnsi="Times New Roman"/>
          <w:sz w:val="28"/>
          <w:szCs w:val="28"/>
        </w:rPr>
        <w:t xml:space="preserve"> состав</w:t>
      </w:r>
      <w:r w:rsidRPr="001277B1">
        <w:rPr>
          <w:rFonts w:ascii="Times New Roman" w:hAnsi="Times New Roman"/>
          <w:sz w:val="28"/>
          <w:szCs w:val="28"/>
        </w:rPr>
        <w:t xml:space="preserve"> форм бюджетной отчетности</w:t>
      </w:r>
      <w:r>
        <w:rPr>
          <w:rFonts w:ascii="Times New Roman" w:hAnsi="Times New Roman"/>
          <w:sz w:val="28"/>
          <w:szCs w:val="28"/>
        </w:rPr>
        <w:t xml:space="preserve"> </w:t>
      </w:r>
      <w:r w:rsidRPr="001277B1">
        <w:rPr>
          <w:rFonts w:ascii="Times New Roman" w:hAnsi="Times New Roman"/>
          <w:sz w:val="28"/>
          <w:szCs w:val="28"/>
        </w:rPr>
        <w:t xml:space="preserve">регламентирован </w:t>
      </w:r>
      <w:r w:rsidRPr="00347125">
        <w:rPr>
          <w:rFonts w:ascii="Times New Roman" w:hAnsi="Times New Roman"/>
          <w:sz w:val="28"/>
          <w:szCs w:val="28"/>
        </w:rPr>
        <w:t>приказо</w:t>
      </w:r>
      <w:r>
        <w:rPr>
          <w:rFonts w:ascii="Times New Roman" w:hAnsi="Times New Roman"/>
          <w:sz w:val="28"/>
          <w:szCs w:val="28"/>
        </w:rPr>
        <w:t>м Минфина России от 28 декабря 2010 года №</w:t>
      </w:r>
      <w:r w:rsidRPr="00347125">
        <w:rPr>
          <w:rFonts w:ascii="Times New Roman" w:hAnsi="Times New Roman"/>
          <w:sz w:val="28"/>
          <w:szCs w:val="28"/>
        </w:rPr>
        <w:t> 191н</w:t>
      </w:r>
      <w:r>
        <w:rPr>
          <w:rFonts w:ascii="Times New Roman" w:hAnsi="Times New Roman"/>
          <w:sz w:val="28"/>
          <w:szCs w:val="28"/>
        </w:rPr>
        <w:t xml:space="preserve"> «</w:t>
      </w:r>
      <w:r w:rsidRPr="00CB5991">
        <w:rPr>
          <w:rFonts w:ascii="Times New Roman" w:hAnsi="Times New Roman"/>
          <w:sz w:val="28"/>
          <w:szCs w:val="28"/>
        </w:rPr>
        <w:t>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r>
        <w:rPr>
          <w:rFonts w:ascii="Times New Roman" w:hAnsi="Times New Roman"/>
          <w:sz w:val="28"/>
          <w:szCs w:val="28"/>
        </w:rPr>
        <w:t>»</w:t>
      </w:r>
      <w:r w:rsidRPr="00347125">
        <w:rPr>
          <w:rFonts w:ascii="Times New Roman" w:hAnsi="Times New Roman"/>
          <w:sz w:val="28"/>
          <w:szCs w:val="28"/>
        </w:rPr>
        <w:t xml:space="preserve"> (далее - Инструкция </w:t>
      </w:r>
      <w:r>
        <w:rPr>
          <w:rFonts w:ascii="Times New Roman" w:hAnsi="Times New Roman"/>
          <w:sz w:val="28"/>
          <w:szCs w:val="28"/>
        </w:rPr>
        <w:t>№</w:t>
      </w:r>
      <w:r w:rsidRPr="00347125">
        <w:rPr>
          <w:rFonts w:ascii="Times New Roman" w:hAnsi="Times New Roman"/>
          <w:sz w:val="28"/>
          <w:szCs w:val="28"/>
        </w:rPr>
        <w:t> 191н)</w:t>
      </w:r>
      <w:r w:rsidRPr="001277B1">
        <w:rPr>
          <w:rFonts w:ascii="Times New Roman" w:hAnsi="Times New Roman"/>
          <w:sz w:val="28"/>
          <w:szCs w:val="28"/>
        </w:rPr>
        <w:t>.</w:t>
      </w:r>
    </w:p>
    <w:p w14:paraId="6E8929E8" w14:textId="77777777" w:rsidR="008310CA" w:rsidRDefault="008310CA" w:rsidP="00E5257C">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Согласно пункту 5 Инструкции № 191н д</w:t>
      </w:r>
      <w:r w:rsidRPr="00B71118">
        <w:rPr>
          <w:rFonts w:ascii="Times New Roman" w:hAnsi="Times New Roman"/>
          <w:sz w:val="28"/>
          <w:szCs w:val="28"/>
        </w:rPr>
        <w:t>ополнительная периодичность представления бюджетной отчетности, дополнительные формы бюджетной отчетности для их представления в составе месячной, квартальной, годовой бюджетной отчетности, а также порядок их составления и представления могут быть установлены</w:t>
      </w:r>
      <w:r>
        <w:rPr>
          <w:rFonts w:ascii="Times New Roman" w:hAnsi="Times New Roman"/>
          <w:sz w:val="28"/>
          <w:szCs w:val="28"/>
        </w:rPr>
        <w:t>:</w:t>
      </w:r>
    </w:p>
    <w:p w14:paraId="1F198991" w14:textId="294F48C0" w:rsidR="008310CA" w:rsidRDefault="008310CA" w:rsidP="00E5257C">
      <w:pPr>
        <w:numPr>
          <w:ilvl w:val="0"/>
          <w:numId w:val="29"/>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 xml:space="preserve">финансовым органом </w:t>
      </w:r>
      <w:r w:rsidR="00F3787A">
        <w:rPr>
          <w:rFonts w:ascii="Times New Roman" w:hAnsi="Times New Roman"/>
          <w:sz w:val="28"/>
          <w:szCs w:val="28"/>
        </w:rPr>
        <w:t>муниципального образования</w:t>
      </w:r>
      <w:r w:rsidR="0034283D">
        <w:rPr>
          <w:rFonts w:ascii="Times New Roman" w:hAnsi="Times New Roman"/>
          <w:sz w:val="28"/>
          <w:szCs w:val="28"/>
        </w:rPr>
        <w:t xml:space="preserve"> (далее – финансовый орган) </w:t>
      </w:r>
      <w:r>
        <w:rPr>
          <w:rFonts w:ascii="Times New Roman" w:hAnsi="Times New Roman"/>
          <w:sz w:val="28"/>
          <w:szCs w:val="28"/>
        </w:rPr>
        <w:t xml:space="preserve">- </w:t>
      </w:r>
      <w:r w:rsidRPr="00B71118">
        <w:rPr>
          <w:rFonts w:ascii="Times New Roman" w:hAnsi="Times New Roman"/>
          <w:sz w:val="28"/>
          <w:szCs w:val="28"/>
        </w:rPr>
        <w:t>для главных распорядителей, распорядителей и получателей бюджетных средств, главных администраторов, администраторов доходов бюджета, главных администраторов, администраторов источников финансирования дефицита бюджета, для своих территориальных органов, организующих исполнение бюджета</w:t>
      </w:r>
      <w:r>
        <w:rPr>
          <w:rFonts w:ascii="Times New Roman" w:hAnsi="Times New Roman"/>
          <w:sz w:val="28"/>
          <w:szCs w:val="28"/>
        </w:rPr>
        <w:t>;</w:t>
      </w:r>
    </w:p>
    <w:p w14:paraId="31BF42E3" w14:textId="4E22A99A" w:rsidR="008310CA" w:rsidRDefault="0034283D" w:rsidP="00E5257C">
      <w:pPr>
        <w:numPr>
          <w:ilvl w:val="0"/>
          <w:numId w:val="29"/>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 xml:space="preserve">финансовым органом </w:t>
      </w:r>
      <w:r w:rsidR="00F3787A">
        <w:rPr>
          <w:rFonts w:ascii="Times New Roman" w:hAnsi="Times New Roman"/>
          <w:sz w:val="28"/>
          <w:szCs w:val="28"/>
        </w:rPr>
        <w:t>муниципального образования</w:t>
      </w:r>
      <w:r w:rsidR="008310CA" w:rsidRPr="003D47BC">
        <w:rPr>
          <w:rFonts w:ascii="Times New Roman" w:hAnsi="Times New Roman"/>
          <w:sz w:val="28"/>
          <w:szCs w:val="28"/>
        </w:rPr>
        <w:t>, уполномоченным на формирование отчета об исполнении соответствующего консолидированного бюджета</w:t>
      </w:r>
      <w:r w:rsidR="00F3787A">
        <w:rPr>
          <w:rFonts w:ascii="Times New Roman" w:hAnsi="Times New Roman"/>
          <w:sz w:val="28"/>
          <w:szCs w:val="28"/>
        </w:rPr>
        <w:t xml:space="preserve"> муниципального района (городского округа с внутригородским делением)</w:t>
      </w:r>
      <w:r w:rsidR="008310CA">
        <w:rPr>
          <w:rFonts w:ascii="Times New Roman" w:hAnsi="Times New Roman"/>
          <w:sz w:val="28"/>
          <w:szCs w:val="28"/>
        </w:rPr>
        <w:t xml:space="preserve">, - </w:t>
      </w:r>
      <w:r w:rsidR="008310CA" w:rsidRPr="003D47BC">
        <w:rPr>
          <w:rFonts w:ascii="Times New Roman" w:hAnsi="Times New Roman"/>
          <w:sz w:val="28"/>
          <w:szCs w:val="28"/>
        </w:rPr>
        <w:t>для финансовых органов, отчет об исполнении бюджетов которых включается в отчет о</w:t>
      </w:r>
      <w:r w:rsidR="008310CA">
        <w:rPr>
          <w:rFonts w:ascii="Times New Roman" w:hAnsi="Times New Roman"/>
          <w:sz w:val="28"/>
          <w:szCs w:val="28"/>
        </w:rPr>
        <w:t>б</w:t>
      </w:r>
      <w:r w:rsidR="008310CA" w:rsidRPr="003D47BC">
        <w:rPr>
          <w:rFonts w:ascii="Times New Roman" w:hAnsi="Times New Roman"/>
          <w:sz w:val="28"/>
          <w:szCs w:val="28"/>
        </w:rPr>
        <w:t xml:space="preserve"> исполнении соответствующего консолидированного бюджета </w:t>
      </w:r>
      <w:r w:rsidR="00FF3CE2">
        <w:rPr>
          <w:rFonts w:ascii="Times New Roman" w:hAnsi="Times New Roman"/>
          <w:sz w:val="28"/>
          <w:szCs w:val="28"/>
        </w:rPr>
        <w:t>муниципального района (городского округа с внутригородским делением)</w:t>
      </w:r>
      <w:r w:rsidR="00E30527">
        <w:rPr>
          <w:rFonts w:ascii="Times New Roman" w:hAnsi="Times New Roman"/>
          <w:sz w:val="28"/>
          <w:szCs w:val="28"/>
        </w:rPr>
        <w:t>.</w:t>
      </w:r>
    </w:p>
    <w:p w14:paraId="28868BEF" w14:textId="7CB37580" w:rsidR="00E30527" w:rsidRDefault="00E30527" w:rsidP="00E30527">
      <w:pPr>
        <w:autoSpaceDE w:val="0"/>
        <w:autoSpaceDN w:val="0"/>
        <w:adjustRightInd w:val="0"/>
        <w:spacing w:after="0" w:line="360" w:lineRule="atLeast"/>
        <w:ind w:firstLine="709"/>
        <w:jc w:val="both"/>
        <w:rPr>
          <w:rFonts w:ascii="Times New Roman" w:hAnsi="Times New Roman"/>
          <w:sz w:val="28"/>
          <w:szCs w:val="28"/>
        </w:rPr>
      </w:pPr>
      <w:r w:rsidRPr="00E30527">
        <w:rPr>
          <w:rFonts w:ascii="Times New Roman" w:hAnsi="Times New Roman"/>
          <w:sz w:val="28"/>
          <w:szCs w:val="28"/>
        </w:rPr>
        <w:t xml:space="preserve">В соответствии с пунктом 8 Инструкции о порядке составления, представления годовой, квартальной бухгалтерской отчетности муниципальных бюджетных и автономных учреждений, утвержденной приказом Минфина России от 25 марта 2011 г. № 33н «Об утверждении Инструкции о порядке составления, представления годовой, квартальной бухгалтерской отчетности муниципальных </w:t>
      </w:r>
      <w:r w:rsidRPr="00E30527">
        <w:rPr>
          <w:rFonts w:ascii="Times New Roman" w:hAnsi="Times New Roman"/>
          <w:sz w:val="28"/>
          <w:szCs w:val="28"/>
        </w:rPr>
        <w:lastRenderedPageBreak/>
        <w:t>бюджетных и автономных учреждений»</w:t>
      </w:r>
      <w:r w:rsidR="00796C9D">
        <w:rPr>
          <w:rFonts w:ascii="Times New Roman" w:hAnsi="Times New Roman"/>
          <w:sz w:val="28"/>
          <w:szCs w:val="28"/>
        </w:rPr>
        <w:t xml:space="preserve"> </w:t>
      </w:r>
      <w:r w:rsidR="00DF6D83" w:rsidRPr="00347125">
        <w:rPr>
          <w:rFonts w:ascii="Times New Roman" w:hAnsi="Times New Roman"/>
          <w:sz w:val="28"/>
          <w:szCs w:val="28"/>
        </w:rPr>
        <w:t xml:space="preserve">(далее - Инструкция </w:t>
      </w:r>
      <w:r w:rsidR="00DF6D83">
        <w:rPr>
          <w:rFonts w:ascii="Times New Roman" w:hAnsi="Times New Roman"/>
          <w:sz w:val="28"/>
          <w:szCs w:val="28"/>
        </w:rPr>
        <w:t>№ 33</w:t>
      </w:r>
      <w:r w:rsidR="00DF6D83" w:rsidRPr="00347125">
        <w:rPr>
          <w:rFonts w:ascii="Times New Roman" w:hAnsi="Times New Roman"/>
          <w:sz w:val="28"/>
          <w:szCs w:val="28"/>
        </w:rPr>
        <w:t>н)</w:t>
      </w:r>
      <w:r w:rsidRPr="00E30527">
        <w:rPr>
          <w:rFonts w:ascii="Times New Roman" w:hAnsi="Times New Roman"/>
          <w:sz w:val="28"/>
          <w:szCs w:val="28"/>
        </w:rPr>
        <w:t xml:space="preserve">, соответствующий финансовый орган, а также учредитель вправе установить </w:t>
      </w:r>
      <w:r>
        <w:rPr>
          <w:rFonts w:ascii="Times New Roman" w:hAnsi="Times New Roman"/>
          <w:sz w:val="28"/>
          <w:szCs w:val="28"/>
        </w:rPr>
        <w:t xml:space="preserve">подведомственным учреждениям </w:t>
      </w:r>
      <w:r w:rsidRPr="00E30527">
        <w:rPr>
          <w:rFonts w:ascii="Times New Roman" w:hAnsi="Times New Roman"/>
          <w:sz w:val="28"/>
          <w:szCs w:val="28"/>
        </w:rPr>
        <w:t>для представления в составе квартальной, годовой бухгалтерской отчетности дополнительные формы и порядок их составления и представления, а также дополнительную периодичность представления бухгалтерской отчетности.</w:t>
      </w:r>
    </w:p>
    <w:p w14:paraId="38E0B85E" w14:textId="77910648" w:rsidR="008310CA" w:rsidRPr="00077FA5" w:rsidRDefault="008310CA" w:rsidP="00F0152F">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sidRPr="00077FA5">
        <w:rPr>
          <w:rFonts w:ascii="Times New Roman" w:hAnsi="Times New Roman"/>
          <w:sz w:val="28"/>
          <w:szCs w:val="28"/>
        </w:rPr>
        <w:t xml:space="preserve">Финансовым органом </w:t>
      </w:r>
      <w:r w:rsidR="00FF3CE2">
        <w:rPr>
          <w:rFonts w:ascii="Times New Roman" w:hAnsi="Times New Roman"/>
          <w:sz w:val="28"/>
          <w:szCs w:val="28"/>
        </w:rPr>
        <w:t>муниципального образования</w:t>
      </w:r>
      <w:r w:rsidR="00184FC4">
        <w:rPr>
          <w:rFonts w:ascii="Times New Roman" w:hAnsi="Times New Roman"/>
          <w:sz w:val="28"/>
          <w:szCs w:val="28"/>
        </w:rPr>
        <w:t xml:space="preserve"> </w:t>
      </w:r>
      <w:r w:rsidR="007B6FED">
        <w:rPr>
          <w:rFonts w:ascii="Times New Roman" w:hAnsi="Times New Roman"/>
          <w:sz w:val="28"/>
          <w:szCs w:val="28"/>
        </w:rPr>
        <w:t>о</w:t>
      </w:r>
      <w:r w:rsidRPr="00077FA5">
        <w:rPr>
          <w:rFonts w:ascii="Times New Roman" w:hAnsi="Times New Roman"/>
          <w:sz w:val="28"/>
          <w:szCs w:val="28"/>
        </w:rPr>
        <w:t xml:space="preserve">беспечивается формирование </w:t>
      </w:r>
      <w:r>
        <w:rPr>
          <w:rFonts w:ascii="Times New Roman" w:hAnsi="Times New Roman"/>
          <w:sz w:val="28"/>
          <w:szCs w:val="28"/>
        </w:rPr>
        <w:t xml:space="preserve">и предоставление для обработки и публикации на едином портале бюджетной системы Российской Федерации (далее – единый портал) </w:t>
      </w:r>
      <w:r w:rsidRPr="00077FA5">
        <w:rPr>
          <w:rFonts w:ascii="Times New Roman" w:hAnsi="Times New Roman"/>
          <w:sz w:val="28"/>
          <w:szCs w:val="28"/>
        </w:rPr>
        <w:t xml:space="preserve">информации </w:t>
      </w:r>
      <w:r>
        <w:rPr>
          <w:rFonts w:ascii="Times New Roman" w:hAnsi="Times New Roman"/>
          <w:sz w:val="28"/>
          <w:szCs w:val="28"/>
        </w:rPr>
        <w:t>о сроках представления бюджетной отчетности</w:t>
      </w:r>
      <w:r w:rsidRPr="00077FA5">
        <w:rPr>
          <w:rFonts w:ascii="Times New Roman" w:hAnsi="Times New Roman"/>
          <w:sz w:val="28"/>
          <w:szCs w:val="28"/>
        </w:rPr>
        <w:t xml:space="preserve"> </w:t>
      </w:r>
      <w:r>
        <w:rPr>
          <w:rFonts w:ascii="Times New Roman" w:hAnsi="Times New Roman"/>
          <w:sz w:val="28"/>
          <w:szCs w:val="28"/>
        </w:rPr>
        <w:t xml:space="preserve">по форме приложения к настоящему Приложению </w:t>
      </w:r>
      <w:r w:rsidRPr="00077FA5">
        <w:rPr>
          <w:rFonts w:ascii="Times New Roman" w:hAnsi="Times New Roman"/>
          <w:sz w:val="28"/>
          <w:szCs w:val="28"/>
        </w:rPr>
        <w:t>в соответствии с</w:t>
      </w:r>
      <w:r>
        <w:rPr>
          <w:rFonts w:ascii="Times New Roman" w:hAnsi="Times New Roman"/>
          <w:sz w:val="28"/>
          <w:szCs w:val="28"/>
        </w:rPr>
        <w:t xml:space="preserve"> </w:t>
      </w:r>
      <w:r w:rsidRPr="00643677">
        <w:rPr>
          <w:rFonts w:ascii="Times New Roman" w:hAnsi="Times New Roman"/>
          <w:sz w:val="28"/>
          <w:szCs w:val="28"/>
        </w:rPr>
        <w:t>Разделом III Порядка размещения и предоставления информации на едином портале бюджетной системы Российской Ф</w:t>
      </w:r>
      <w:r>
        <w:rPr>
          <w:rFonts w:ascii="Times New Roman" w:hAnsi="Times New Roman"/>
          <w:sz w:val="28"/>
          <w:szCs w:val="28"/>
        </w:rPr>
        <w:t>едерации</w:t>
      </w:r>
      <w:r w:rsidRPr="00643677">
        <w:rPr>
          <w:rFonts w:ascii="Times New Roman" w:hAnsi="Times New Roman"/>
          <w:sz w:val="28"/>
          <w:szCs w:val="28"/>
        </w:rPr>
        <w:t>, утвержденного</w:t>
      </w:r>
      <w:r w:rsidRPr="00077FA5">
        <w:rPr>
          <w:rFonts w:ascii="Times New Roman" w:hAnsi="Times New Roman"/>
          <w:sz w:val="28"/>
          <w:szCs w:val="28"/>
        </w:rPr>
        <w:t xml:space="preserve"> приказом Минфина России от 28</w:t>
      </w:r>
      <w:r>
        <w:rPr>
          <w:rFonts w:ascii="Times New Roman" w:hAnsi="Times New Roman"/>
          <w:sz w:val="28"/>
          <w:szCs w:val="28"/>
        </w:rPr>
        <w:t xml:space="preserve"> декабря </w:t>
      </w:r>
      <w:r w:rsidRPr="00077FA5">
        <w:rPr>
          <w:rFonts w:ascii="Times New Roman" w:hAnsi="Times New Roman"/>
          <w:sz w:val="28"/>
          <w:szCs w:val="28"/>
        </w:rPr>
        <w:t>2016 г</w:t>
      </w:r>
      <w:r>
        <w:rPr>
          <w:rFonts w:ascii="Times New Roman" w:hAnsi="Times New Roman"/>
          <w:sz w:val="28"/>
          <w:szCs w:val="28"/>
        </w:rPr>
        <w:t>.</w:t>
      </w:r>
      <w:r w:rsidRPr="00077FA5">
        <w:rPr>
          <w:rFonts w:ascii="Times New Roman" w:hAnsi="Times New Roman"/>
          <w:sz w:val="28"/>
          <w:szCs w:val="28"/>
        </w:rPr>
        <w:t xml:space="preserve"> № 243н «О составе и порядке размещения и предоставления информации на едином портале бюджетной системы Российской Федерации»</w:t>
      </w:r>
      <w:r w:rsidR="00AC75DB">
        <w:rPr>
          <w:rFonts w:ascii="Times New Roman" w:hAnsi="Times New Roman"/>
          <w:sz w:val="28"/>
          <w:szCs w:val="28"/>
        </w:rPr>
        <w:t xml:space="preserve"> </w:t>
      </w:r>
      <w:r w:rsidR="00AC75DB" w:rsidRPr="00AC75DB">
        <w:rPr>
          <w:rFonts w:ascii="Times New Roman" w:hAnsi="Times New Roman"/>
          <w:sz w:val="28"/>
          <w:szCs w:val="28"/>
        </w:rPr>
        <w:t>(далее –</w:t>
      </w:r>
      <w:r w:rsidR="00AC75DB">
        <w:rPr>
          <w:rFonts w:ascii="Times New Roman" w:hAnsi="Times New Roman"/>
          <w:sz w:val="28"/>
          <w:szCs w:val="28"/>
        </w:rPr>
        <w:t xml:space="preserve"> Приказ Минфина России № </w:t>
      </w:r>
      <w:r w:rsidR="00AC75DB" w:rsidRPr="00AC75DB">
        <w:rPr>
          <w:rFonts w:ascii="Times New Roman" w:hAnsi="Times New Roman"/>
          <w:sz w:val="28"/>
          <w:szCs w:val="28"/>
        </w:rPr>
        <w:t>243н)</w:t>
      </w:r>
      <w:r w:rsidRPr="00077FA5">
        <w:rPr>
          <w:rFonts w:ascii="Times New Roman" w:hAnsi="Times New Roman"/>
          <w:sz w:val="28"/>
          <w:szCs w:val="28"/>
        </w:rPr>
        <w:t xml:space="preserve"> </w:t>
      </w:r>
      <w:r>
        <w:rPr>
          <w:rFonts w:ascii="Times New Roman" w:hAnsi="Times New Roman"/>
          <w:sz w:val="28"/>
          <w:szCs w:val="28"/>
        </w:rPr>
        <w:t xml:space="preserve">в течение </w:t>
      </w:r>
      <w:r w:rsidR="00AC75DB">
        <w:rPr>
          <w:rFonts w:ascii="Times New Roman" w:hAnsi="Times New Roman"/>
          <w:sz w:val="28"/>
          <w:szCs w:val="28"/>
        </w:rPr>
        <w:t xml:space="preserve">5 </w:t>
      </w:r>
      <w:r w:rsidR="00AC75DB" w:rsidRPr="00AC75DB">
        <w:rPr>
          <w:rFonts w:ascii="Times New Roman" w:hAnsi="Times New Roman"/>
          <w:sz w:val="28"/>
          <w:szCs w:val="28"/>
        </w:rPr>
        <w:t xml:space="preserve">рабочих дней со дня вступления в силу соответствующих </w:t>
      </w:r>
      <w:r w:rsidR="00FF3CE2">
        <w:rPr>
          <w:rFonts w:ascii="Times New Roman" w:hAnsi="Times New Roman"/>
          <w:sz w:val="28"/>
          <w:szCs w:val="28"/>
        </w:rPr>
        <w:t>муниципальных</w:t>
      </w:r>
      <w:r w:rsidR="00FF3CE2" w:rsidRPr="00A706C6">
        <w:rPr>
          <w:rFonts w:ascii="Times New Roman" w:hAnsi="Times New Roman"/>
          <w:sz w:val="28"/>
          <w:szCs w:val="28"/>
        </w:rPr>
        <w:t xml:space="preserve"> </w:t>
      </w:r>
      <w:r w:rsidRPr="00A706C6">
        <w:rPr>
          <w:rFonts w:ascii="Times New Roman" w:hAnsi="Times New Roman"/>
          <w:sz w:val="28"/>
          <w:szCs w:val="28"/>
        </w:rPr>
        <w:t>правовых актов</w:t>
      </w:r>
      <w:r w:rsidRPr="00077FA5">
        <w:rPr>
          <w:rFonts w:ascii="Times New Roman" w:hAnsi="Times New Roman"/>
          <w:sz w:val="28"/>
          <w:szCs w:val="28"/>
        </w:rPr>
        <w:t>.</w:t>
      </w:r>
    </w:p>
    <w:p w14:paraId="200DCE6F" w14:textId="041D54CA" w:rsidR="008310CA" w:rsidRDefault="008310CA" w:rsidP="00E5257C">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sidRPr="00077FA5">
        <w:rPr>
          <w:rFonts w:ascii="Times New Roman" w:hAnsi="Times New Roman"/>
          <w:sz w:val="28"/>
          <w:szCs w:val="28"/>
        </w:rPr>
        <w:t xml:space="preserve">Формирование информации </w:t>
      </w:r>
      <w:r>
        <w:rPr>
          <w:rFonts w:ascii="Times New Roman" w:hAnsi="Times New Roman"/>
          <w:sz w:val="28"/>
          <w:szCs w:val="28"/>
        </w:rPr>
        <w:t>о сроках представления бюджетной отчетности</w:t>
      </w:r>
      <w:r w:rsidRPr="00077FA5">
        <w:rPr>
          <w:rFonts w:ascii="Times New Roman" w:hAnsi="Times New Roman"/>
          <w:sz w:val="28"/>
          <w:szCs w:val="28"/>
        </w:rPr>
        <w:t xml:space="preserve"> осуществляется в структурированном виде с использованием государственной интегрированной информационной системы управления общественными финансами «Электронный бюджет» (далее – система «Электронный бюджет»)</w:t>
      </w:r>
      <w:r w:rsidRPr="00643677">
        <w:rPr>
          <w:rFonts w:ascii="Times New Roman" w:hAnsi="Times New Roman"/>
          <w:sz w:val="28"/>
          <w:szCs w:val="28"/>
        </w:rPr>
        <w:t xml:space="preserve">, в том числе посредством информационного взаимодействия системы «Электронный бюджет» с </w:t>
      </w:r>
      <w:r w:rsidR="00986DB4">
        <w:rPr>
          <w:rFonts w:ascii="Times New Roman" w:hAnsi="Times New Roman"/>
          <w:sz w:val="28"/>
          <w:szCs w:val="28"/>
        </w:rPr>
        <w:t>муниципальными</w:t>
      </w:r>
      <w:r w:rsidRPr="00643677">
        <w:rPr>
          <w:rFonts w:ascii="Times New Roman" w:hAnsi="Times New Roman"/>
          <w:sz w:val="28"/>
          <w:szCs w:val="28"/>
        </w:rPr>
        <w:t xml:space="preserve"> информационными системами </w:t>
      </w:r>
      <w:r w:rsidR="008114B5">
        <w:rPr>
          <w:rFonts w:ascii="Times New Roman" w:hAnsi="Times New Roman"/>
          <w:sz w:val="28"/>
          <w:szCs w:val="28"/>
        </w:rPr>
        <w:t>муниципальных образований</w:t>
      </w:r>
      <w:r w:rsidRPr="00643677">
        <w:rPr>
          <w:rFonts w:ascii="Times New Roman" w:hAnsi="Times New Roman"/>
          <w:sz w:val="28"/>
          <w:szCs w:val="28"/>
        </w:rPr>
        <w:t>, осуществляемого в соответствии с Положением о государственной интегрированной информационной системе управления общественными финансами «Электронный бюджет», утвержденного постановлением Правительства Российской Федерации от 30 июня 2015 г. № 658</w:t>
      </w:r>
      <w:r w:rsidRPr="00077FA5">
        <w:rPr>
          <w:rFonts w:ascii="Times New Roman" w:hAnsi="Times New Roman"/>
          <w:sz w:val="28"/>
          <w:szCs w:val="28"/>
        </w:rPr>
        <w:t>.</w:t>
      </w:r>
    </w:p>
    <w:p w14:paraId="4CB53B76" w14:textId="3093B982" w:rsidR="008310CA" w:rsidRPr="00077FA5" w:rsidRDefault="008310CA" w:rsidP="00E5257C">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sidRPr="00077FA5">
        <w:rPr>
          <w:rFonts w:ascii="Times New Roman" w:hAnsi="Times New Roman"/>
          <w:sz w:val="28"/>
          <w:szCs w:val="28"/>
        </w:rPr>
        <w:t xml:space="preserve">Правила информационного взаимодействия системы «Электронный бюджет» с </w:t>
      </w:r>
      <w:r w:rsidR="00986DB4">
        <w:rPr>
          <w:rFonts w:ascii="Times New Roman" w:hAnsi="Times New Roman"/>
          <w:sz w:val="28"/>
          <w:szCs w:val="28"/>
        </w:rPr>
        <w:t>муниципальными</w:t>
      </w:r>
      <w:r w:rsidRPr="00077FA5">
        <w:rPr>
          <w:rFonts w:ascii="Times New Roman" w:hAnsi="Times New Roman"/>
          <w:sz w:val="28"/>
          <w:szCs w:val="28"/>
        </w:rPr>
        <w:t xml:space="preserve"> информационными системами </w:t>
      </w:r>
      <w:r w:rsidR="008114B5">
        <w:rPr>
          <w:rFonts w:ascii="Times New Roman" w:hAnsi="Times New Roman"/>
          <w:sz w:val="28"/>
          <w:szCs w:val="28"/>
        </w:rPr>
        <w:t>муниципальных образований</w:t>
      </w:r>
      <w:r w:rsidRPr="00077FA5">
        <w:rPr>
          <w:rFonts w:ascii="Times New Roman" w:hAnsi="Times New Roman"/>
          <w:sz w:val="28"/>
          <w:szCs w:val="28"/>
        </w:rPr>
        <w:t xml:space="preserve"> устанавливаются Министерством финансов Российской Федерации.</w:t>
      </w:r>
    </w:p>
    <w:p w14:paraId="5FB6EE1D" w14:textId="77777777" w:rsidR="008310CA" w:rsidRDefault="008310CA" w:rsidP="00E5257C">
      <w:pPr>
        <w:autoSpaceDE w:val="0"/>
        <w:autoSpaceDN w:val="0"/>
        <w:adjustRightInd w:val="0"/>
        <w:spacing w:after="0" w:line="360" w:lineRule="atLeast"/>
        <w:ind w:firstLine="709"/>
        <w:jc w:val="both"/>
        <w:rPr>
          <w:rFonts w:ascii="Times New Roman" w:hAnsi="Times New Roman"/>
          <w:sz w:val="28"/>
          <w:szCs w:val="28"/>
        </w:rPr>
      </w:pPr>
    </w:p>
    <w:p w14:paraId="07D9BCFC" w14:textId="77777777" w:rsidR="008310CA" w:rsidRDefault="008310CA" w:rsidP="00E5257C">
      <w:pPr>
        <w:autoSpaceDE w:val="0"/>
        <w:autoSpaceDN w:val="0"/>
        <w:adjustRightInd w:val="0"/>
        <w:spacing w:after="0" w:line="360" w:lineRule="atLeast"/>
        <w:ind w:firstLine="709"/>
        <w:jc w:val="both"/>
        <w:rPr>
          <w:rFonts w:ascii="Times New Roman" w:hAnsi="Times New Roman"/>
          <w:sz w:val="28"/>
          <w:szCs w:val="28"/>
        </w:rPr>
      </w:pPr>
    </w:p>
    <w:p w14:paraId="4733B8FB" w14:textId="77777777" w:rsidR="008310CA" w:rsidRPr="00822708" w:rsidRDefault="008310CA" w:rsidP="00E5257C">
      <w:pPr>
        <w:pStyle w:val="a5"/>
        <w:keepNext/>
        <w:numPr>
          <w:ilvl w:val="0"/>
          <w:numId w:val="1"/>
        </w:numPr>
        <w:spacing w:line="360" w:lineRule="atLeast"/>
        <w:ind w:left="0" w:firstLine="709"/>
        <w:jc w:val="center"/>
        <w:rPr>
          <w:b/>
          <w:szCs w:val="28"/>
        </w:rPr>
      </w:pPr>
      <w:r w:rsidRPr="00822708">
        <w:rPr>
          <w:b/>
          <w:szCs w:val="28"/>
        </w:rPr>
        <w:t xml:space="preserve">Правила </w:t>
      </w:r>
      <w:r>
        <w:rPr>
          <w:b/>
          <w:szCs w:val="28"/>
        </w:rPr>
        <w:t>формирования</w:t>
      </w:r>
      <w:r w:rsidRPr="00822708">
        <w:rPr>
          <w:b/>
          <w:szCs w:val="28"/>
        </w:rPr>
        <w:t xml:space="preserve"> </w:t>
      </w:r>
      <w:r w:rsidRPr="00FD1C79">
        <w:rPr>
          <w:b/>
          <w:szCs w:val="28"/>
        </w:rPr>
        <w:t xml:space="preserve">информации </w:t>
      </w:r>
      <w:r w:rsidRPr="00424CEB">
        <w:rPr>
          <w:b/>
          <w:szCs w:val="28"/>
        </w:rPr>
        <w:t>о сроках представления бюджетной отчетности</w:t>
      </w:r>
      <w:r>
        <w:rPr>
          <w:b/>
          <w:szCs w:val="28"/>
        </w:rPr>
        <w:t xml:space="preserve"> в системе «Электронный бюджет» </w:t>
      </w:r>
    </w:p>
    <w:p w14:paraId="264C602F" w14:textId="77777777" w:rsidR="008310CA" w:rsidRPr="00D66C2F" w:rsidRDefault="008310CA" w:rsidP="00E5257C">
      <w:pPr>
        <w:keepNext/>
        <w:autoSpaceDE w:val="0"/>
        <w:autoSpaceDN w:val="0"/>
        <w:adjustRightInd w:val="0"/>
        <w:spacing w:after="0" w:line="360" w:lineRule="atLeast"/>
        <w:ind w:firstLine="709"/>
        <w:jc w:val="both"/>
        <w:rPr>
          <w:rFonts w:ascii="Times New Roman" w:hAnsi="Times New Roman"/>
          <w:sz w:val="28"/>
          <w:szCs w:val="28"/>
        </w:rPr>
      </w:pPr>
    </w:p>
    <w:p w14:paraId="5B12AD3C" w14:textId="1F397D0F" w:rsidR="008310CA" w:rsidRPr="001E2C6E" w:rsidRDefault="008310CA" w:rsidP="00E5257C">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sidRPr="001E2C6E">
        <w:rPr>
          <w:rFonts w:ascii="Times New Roman" w:hAnsi="Times New Roman"/>
          <w:sz w:val="28"/>
          <w:szCs w:val="28"/>
        </w:rPr>
        <w:t xml:space="preserve">При формировании </w:t>
      </w:r>
      <w:r w:rsidRPr="003D47BC">
        <w:rPr>
          <w:rFonts w:ascii="Times New Roman" w:hAnsi="Times New Roman"/>
          <w:sz w:val="28"/>
          <w:szCs w:val="28"/>
        </w:rPr>
        <w:t xml:space="preserve">информации </w:t>
      </w:r>
      <w:r w:rsidRPr="00424CEB">
        <w:rPr>
          <w:rFonts w:ascii="Times New Roman" w:hAnsi="Times New Roman"/>
          <w:sz w:val="28"/>
          <w:szCs w:val="28"/>
        </w:rPr>
        <w:t xml:space="preserve">о сроках представления </w:t>
      </w:r>
      <w:r w:rsidR="00B17958">
        <w:rPr>
          <w:rFonts w:ascii="Times New Roman" w:hAnsi="Times New Roman"/>
          <w:sz w:val="28"/>
          <w:szCs w:val="28"/>
        </w:rPr>
        <w:t xml:space="preserve">бюджетной </w:t>
      </w:r>
      <w:r w:rsidRPr="00424CEB">
        <w:rPr>
          <w:rFonts w:ascii="Times New Roman" w:hAnsi="Times New Roman"/>
          <w:sz w:val="28"/>
          <w:szCs w:val="28"/>
        </w:rPr>
        <w:t>отчетности</w:t>
      </w:r>
      <w:r w:rsidRPr="007E72B5">
        <w:rPr>
          <w:rFonts w:ascii="Times New Roman" w:hAnsi="Times New Roman"/>
          <w:sz w:val="28"/>
          <w:szCs w:val="28"/>
        </w:rPr>
        <w:t xml:space="preserve"> на едином портале бюджетной системы Российской федерации</w:t>
      </w:r>
      <w:r w:rsidRPr="007E72B5" w:rsidDel="007E72B5">
        <w:rPr>
          <w:rFonts w:ascii="Times New Roman" w:hAnsi="Times New Roman"/>
          <w:sz w:val="28"/>
          <w:szCs w:val="28"/>
        </w:rPr>
        <w:t xml:space="preserve"> </w:t>
      </w:r>
      <w:r w:rsidRPr="001E2C6E">
        <w:rPr>
          <w:rFonts w:ascii="Times New Roman" w:hAnsi="Times New Roman"/>
          <w:sz w:val="28"/>
          <w:szCs w:val="28"/>
        </w:rPr>
        <w:t>в обязательном порядке указываются:</w:t>
      </w:r>
    </w:p>
    <w:p w14:paraId="768CBF8B" w14:textId="11A5AA3A" w:rsidR="008310CA" w:rsidRDefault="008310CA" w:rsidP="00E5257C">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а</w:t>
      </w:r>
      <w:r w:rsidRPr="001E2C6E">
        <w:rPr>
          <w:rFonts w:ascii="Times New Roman" w:hAnsi="Times New Roman"/>
          <w:sz w:val="28"/>
          <w:szCs w:val="28"/>
        </w:rPr>
        <w:t>) </w:t>
      </w:r>
      <w:r w:rsidR="007474EF" w:rsidRPr="00AD6A2B">
        <w:rPr>
          <w:rFonts w:ascii="Times New Roman" w:hAnsi="Times New Roman"/>
          <w:sz w:val="28"/>
          <w:szCs w:val="28"/>
        </w:rPr>
        <w:t xml:space="preserve">информация о публично-правовом образовании, </w:t>
      </w:r>
      <w:r w:rsidR="007474EF">
        <w:rPr>
          <w:rFonts w:ascii="Times New Roman" w:hAnsi="Times New Roman"/>
          <w:sz w:val="28"/>
          <w:szCs w:val="28"/>
        </w:rPr>
        <w:t xml:space="preserve">финансовый орган </w:t>
      </w:r>
      <w:r w:rsidR="00733BEB">
        <w:rPr>
          <w:rFonts w:ascii="Times New Roman" w:hAnsi="Times New Roman"/>
          <w:sz w:val="28"/>
          <w:szCs w:val="28"/>
        </w:rPr>
        <w:t>муниципального образования</w:t>
      </w:r>
      <w:r w:rsidR="007474EF">
        <w:rPr>
          <w:rFonts w:ascii="Times New Roman" w:hAnsi="Times New Roman"/>
          <w:sz w:val="28"/>
          <w:szCs w:val="28"/>
        </w:rPr>
        <w:t xml:space="preserve"> которого установил сроки представления отчетности</w:t>
      </w:r>
      <w:r w:rsidRPr="001E2C6E">
        <w:rPr>
          <w:rFonts w:ascii="Times New Roman" w:hAnsi="Times New Roman"/>
          <w:sz w:val="28"/>
          <w:szCs w:val="28"/>
        </w:rPr>
        <w:t>;</w:t>
      </w:r>
    </w:p>
    <w:p w14:paraId="723347D2" w14:textId="1D5C94D8" w:rsidR="007474EF" w:rsidRPr="001E2C6E" w:rsidRDefault="007474EF" w:rsidP="00E5257C">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lastRenderedPageBreak/>
        <w:t>б) </w:t>
      </w:r>
      <w:r w:rsidRPr="00C36FA0">
        <w:rPr>
          <w:rFonts w:ascii="Times New Roman" w:hAnsi="Times New Roman"/>
          <w:sz w:val="28"/>
          <w:szCs w:val="28"/>
        </w:rPr>
        <w:t xml:space="preserve">наименование и код в соответствии с Реестром участников бюджетного процесса, а также юридических лиц, не являющихся участниками бюджетного процесса (далее </w:t>
      </w:r>
      <w:r w:rsidRPr="00D85655">
        <w:rPr>
          <w:rFonts w:ascii="Times New Roman" w:hAnsi="Times New Roman"/>
          <w:sz w:val="28"/>
          <w:szCs w:val="28"/>
        </w:rPr>
        <w:t>–</w:t>
      </w:r>
      <w:r w:rsidRPr="00C36FA0">
        <w:rPr>
          <w:rFonts w:ascii="Times New Roman" w:hAnsi="Times New Roman"/>
          <w:sz w:val="28"/>
          <w:szCs w:val="28"/>
        </w:rPr>
        <w:t xml:space="preserve"> Сводный реестр), формирование и ведение которого осуществляется в соответствии с приказом Министерства финансов Российской Федерации от 23 декабря 2014 г. № 163н «О Порядке формирования и ведения реестра участников бюджетного процесса, а также юридических лиц, не являющихся участниками бюджетного процесса», финансового органа </w:t>
      </w:r>
      <w:r w:rsidR="00733BEB">
        <w:rPr>
          <w:rFonts w:ascii="Times New Roman" w:hAnsi="Times New Roman"/>
          <w:sz w:val="28"/>
          <w:szCs w:val="28"/>
        </w:rPr>
        <w:t>муниципального образования</w:t>
      </w:r>
      <w:r w:rsidRPr="00C36FA0">
        <w:rPr>
          <w:rFonts w:ascii="Times New Roman" w:hAnsi="Times New Roman"/>
          <w:sz w:val="28"/>
          <w:szCs w:val="28"/>
        </w:rPr>
        <w:t xml:space="preserve">, </w:t>
      </w:r>
      <w:r>
        <w:rPr>
          <w:rFonts w:ascii="Times New Roman" w:hAnsi="Times New Roman"/>
          <w:sz w:val="28"/>
          <w:szCs w:val="28"/>
        </w:rPr>
        <w:t>устанавливающего срок (и) представления отчетности;</w:t>
      </w:r>
    </w:p>
    <w:p w14:paraId="2B1ADE0C" w14:textId="07F0FFA9" w:rsidR="00B44C3E" w:rsidRDefault="008310CA" w:rsidP="00E5257C">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б) </w:t>
      </w:r>
      <w:r w:rsidR="00352A06" w:rsidRPr="00352A06">
        <w:rPr>
          <w:rFonts w:ascii="Times New Roman" w:hAnsi="Times New Roman"/>
          <w:sz w:val="28"/>
          <w:szCs w:val="28"/>
        </w:rPr>
        <w:t xml:space="preserve">признак отсутствия </w:t>
      </w:r>
      <w:r w:rsidR="00B44C3E">
        <w:rPr>
          <w:rFonts w:ascii="Times New Roman" w:hAnsi="Times New Roman"/>
          <w:sz w:val="28"/>
          <w:szCs w:val="28"/>
        </w:rPr>
        <w:t>и</w:t>
      </w:r>
      <w:r w:rsidR="00352A06">
        <w:rPr>
          <w:rFonts w:ascii="Times New Roman" w:hAnsi="Times New Roman"/>
          <w:sz w:val="28"/>
          <w:szCs w:val="28"/>
        </w:rPr>
        <w:t>нформации</w:t>
      </w:r>
      <w:r w:rsidR="00B44C3E" w:rsidRPr="00B44C3E">
        <w:rPr>
          <w:rFonts w:ascii="Times New Roman" w:hAnsi="Times New Roman"/>
          <w:sz w:val="28"/>
          <w:szCs w:val="28"/>
        </w:rPr>
        <w:t xml:space="preserve"> о сроках предоставления бюджетной отчетности </w:t>
      </w:r>
      <w:r w:rsidR="00B44C3E">
        <w:rPr>
          <w:rFonts w:ascii="Times New Roman" w:hAnsi="Times New Roman"/>
          <w:sz w:val="28"/>
          <w:szCs w:val="28"/>
        </w:rPr>
        <w:t>(</w:t>
      </w:r>
      <w:r w:rsidR="00C61FA8" w:rsidRPr="00C61FA8">
        <w:rPr>
          <w:rFonts w:ascii="Times New Roman" w:hAnsi="Times New Roman"/>
          <w:sz w:val="28"/>
          <w:szCs w:val="28"/>
        </w:rPr>
        <w:t>заполняется «нет» в случае наличия информации и заполняется «да» в случае отсутствия информации</w:t>
      </w:r>
      <w:r w:rsidR="00B44C3E">
        <w:rPr>
          <w:rFonts w:ascii="Times New Roman" w:hAnsi="Times New Roman"/>
          <w:sz w:val="28"/>
          <w:szCs w:val="28"/>
        </w:rPr>
        <w:t>);</w:t>
      </w:r>
    </w:p>
    <w:p w14:paraId="0F3331BC" w14:textId="5A545BEB" w:rsidR="00AC6136" w:rsidRDefault="00AD73E4" w:rsidP="00E5257C">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в</w:t>
      </w:r>
      <w:r w:rsidR="00AC6136">
        <w:rPr>
          <w:rFonts w:ascii="Times New Roman" w:hAnsi="Times New Roman"/>
          <w:sz w:val="28"/>
          <w:szCs w:val="28"/>
        </w:rPr>
        <w:t>) п</w:t>
      </w:r>
      <w:r w:rsidR="00AC6136" w:rsidRPr="00AC6136">
        <w:rPr>
          <w:rFonts w:ascii="Times New Roman" w:hAnsi="Times New Roman"/>
          <w:sz w:val="28"/>
          <w:szCs w:val="28"/>
        </w:rPr>
        <w:t>ричина отсутствия информации о сроках предоставления бюджетной отчетности</w:t>
      </w:r>
      <w:r w:rsidR="00AC6136">
        <w:rPr>
          <w:rFonts w:ascii="Times New Roman" w:hAnsi="Times New Roman"/>
          <w:sz w:val="28"/>
          <w:szCs w:val="28"/>
        </w:rPr>
        <w:t xml:space="preserve"> (</w:t>
      </w:r>
      <w:r w:rsidR="003F4ADC">
        <w:rPr>
          <w:rFonts w:ascii="Times New Roman" w:hAnsi="Times New Roman"/>
          <w:sz w:val="28"/>
          <w:szCs w:val="28"/>
        </w:rPr>
        <w:t>обязательно</w:t>
      </w:r>
      <w:r w:rsidR="003F4ADC" w:rsidRPr="003F4ADC">
        <w:rPr>
          <w:rFonts w:ascii="Times New Roman" w:hAnsi="Times New Roman"/>
          <w:sz w:val="28"/>
          <w:szCs w:val="28"/>
        </w:rPr>
        <w:t xml:space="preserve"> для заполнения в случае отсутствия информация о сроках предоставления бюджетной отчетнос</w:t>
      </w:r>
      <w:r w:rsidR="00191980">
        <w:rPr>
          <w:rFonts w:ascii="Times New Roman" w:hAnsi="Times New Roman"/>
          <w:sz w:val="28"/>
          <w:szCs w:val="28"/>
        </w:rPr>
        <w:t>ти</w:t>
      </w:r>
      <w:r w:rsidR="00AC6136">
        <w:rPr>
          <w:rFonts w:ascii="Times New Roman" w:hAnsi="Times New Roman"/>
          <w:sz w:val="28"/>
          <w:szCs w:val="28"/>
        </w:rPr>
        <w:t>)</w:t>
      </w:r>
      <w:r w:rsidR="00A80E46">
        <w:rPr>
          <w:rFonts w:ascii="Times New Roman" w:hAnsi="Times New Roman"/>
          <w:sz w:val="28"/>
          <w:szCs w:val="28"/>
        </w:rPr>
        <w:t>;</w:t>
      </w:r>
    </w:p>
    <w:p w14:paraId="493F57BB" w14:textId="192A42A3" w:rsidR="00AD73E4" w:rsidRDefault="00AD73E4" w:rsidP="00E5257C">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г</w:t>
      </w:r>
      <w:r w:rsidR="008310CA" w:rsidRPr="001E2C6E">
        <w:rPr>
          <w:rFonts w:ascii="Times New Roman" w:hAnsi="Times New Roman"/>
          <w:sz w:val="28"/>
          <w:szCs w:val="28"/>
        </w:rPr>
        <w:t>) </w:t>
      </w:r>
      <w:r w:rsidR="008310CA">
        <w:rPr>
          <w:rFonts w:ascii="Times New Roman" w:hAnsi="Times New Roman"/>
          <w:sz w:val="28"/>
          <w:szCs w:val="28"/>
        </w:rPr>
        <w:t>информация о сроках представления отчетности</w:t>
      </w:r>
      <w:r w:rsidR="009D2D0A">
        <w:rPr>
          <w:rFonts w:ascii="Times New Roman" w:hAnsi="Times New Roman"/>
          <w:sz w:val="28"/>
          <w:szCs w:val="28"/>
        </w:rPr>
        <w:t xml:space="preserve"> </w:t>
      </w:r>
      <w:r w:rsidR="009D2D0A" w:rsidRPr="009D2D0A">
        <w:rPr>
          <w:rFonts w:ascii="Times New Roman" w:hAnsi="Times New Roman"/>
          <w:sz w:val="28"/>
          <w:szCs w:val="28"/>
        </w:rPr>
        <w:t xml:space="preserve">(не формируется в случае </w:t>
      </w:r>
      <w:r w:rsidR="001B5DBD" w:rsidRPr="001B5DBD">
        <w:rPr>
          <w:rFonts w:ascii="Times New Roman" w:hAnsi="Times New Roman"/>
          <w:sz w:val="28"/>
          <w:szCs w:val="28"/>
        </w:rPr>
        <w:t>указания причины отсутствия</w:t>
      </w:r>
      <w:r w:rsidR="009D2D0A" w:rsidRPr="009D2D0A">
        <w:rPr>
          <w:rFonts w:ascii="Times New Roman" w:hAnsi="Times New Roman"/>
          <w:sz w:val="28"/>
          <w:szCs w:val="28"/>
        </w:rPr>
        <w:t xml:space="preserve"> информации о сроках предоставления бюджетной отчетности)</w:t>
      </w:r>
      <w:r>
        <w:rPr>
          <w:rFonts w:ascii="Times New Roman" w:hAnsi="Times New Roman"/>
          <w:sz w:val="28"/>
          <w:szCs w:val="28"/>
        </w:rPr>
        <w:t>;</w:t>
      </w:r>
    </w:p>
    <w:p w14:paraId="6B85EE44" w14:textId="76AB1207" w:rsidR="008310CA" w:rsidRDefault="00AD73E4" w:rsidP="00E5257C">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д) </w:t>
      </w:r>
      <w:r w:rsidRPr="001E2C6E">
        <w:rPr>
          <w:rFonts w:ascii="Times New Roman" w:hAnsi="Times New Roman"/>
          <w:sz w:val="28"/>
          <w:szCs w:val="28"/>
        </w:rPr>
        <w:t>дата формирования информации</w:t>
      </w:r>
      <w:r>
        <w:rPr>
          <w:rFonts w:ascii="Times New Roman" w:hAnsi="Times New Roman"/>
          <w:sz w:val="28"/>
          <w:szCs w:val="28"/>
        </w:rPr>
        <w:t xml:space="preserve"> </w:t>
      </w:r>
      <w:r w:rsidRPr="00D119BA">
        <w:rPr>
          <w:rFonts w:ascii="Times New Roman" w:hAnsi="Times New Roman"/>
          <w:sz w:val="28"/>
          <w:szCs w:val="28"/>
        </w:rPr>
        <w:t>о сроках представления отчетности</w:t>
      </w:r>
      <w:r w:rsidR="008310CA" w:rsidRPr="001E2C6E">
        <w:rPr>
          <w:rFonts w:ascii="Times New Roman" w:hAnsi="Times New Roman"/>
          <w:sz w:val="28"/>
          <w:szCs w:val="28"/>
        </w:rPr>
        <w:t>.</w:t>
      </w:r>
    </w:p>
    <w:p w14:paraId="0C12A662" w14:textId="1BDF9792" w:rsidR="008310CA" w:rsidRPr="001E2C6E" w:rsidRDefault="008310CA" w:rsidP="00E5257C">
      <w:pPr>
        <w:autoSpaceDE w:val="0"/>
        <w:autoSpaceDN w:val="0"/>
        <w:adjustRightInd w:val="0"/>
        <w:spacing w:after="0" w:line="360" w:lineRule="atLeast"/>
        <w:ind w:firstLine="709"/>
        <w:jc w:val="both"/>
        <w:rPr>
          <w:rFonts w:ascii="Times New Roman" w:hAnsi="Times New Roman"/>
          <w:sz w:val="28"/>
          <w:szCs w:val="28"/>
        </w:rPr>
      </w:pPr>
      <w:r w:rsidRPr="00E35DF2">
        <w:rPr>
          <w:rFonts w:ascii="Times New Roman" w:hAnsi="Times New Roman"/>
          <w:sz w:val="28"/>
          <w:szCs w:val="28"/>
        </w:rPr>
        <w:t>Дат</w:t>
      </w:r>
      <w:r w:rsidR="00AD73E4">
        <w:rPr>
          <w:rFonts w:ascii="Times New Roman" w:hAnsi="Times New Roman"/>
          <w:sz w:val="28"/>
          <w:szCs w:val="28"/>
        </w:rPr>
        <w:t>а</w:t>
      </w:r>
      <w:r w:rsidRPr="00E35DF2">
        <w:rPr>
          <w:rFonts w:ascii="Times New Roman" w:hAnsi="Times New Roman"/>
          <w:sz w:val="28"/>
          <w:szCs w:val="28"/>
        </w:rPr>
        <w:t xml:space="preserve"> указывается в формате ДД.ММ.ГГГГ.</w:t>
      </w:r>
    </w:p>
    <w:p w14:paraId="4B60DC4F" w14:textId="48ADA3EA" w:rsidR="003C6722" w:rsidRDefault="008310CA" w:rsidP="00E5257C">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При формировании информации о сроках представления отчетности указывается</w:t>
      </w:r>
      <w:r w:rsidR="003C6722">
        <w:rPr>
          <w:rFonts w:ascii="Times New Roman" w:hAnsi="Times New Roman"/>
          <w:sz w:val="28"/>
          <w:szCs w:val="28"/>
        </w:rPr>
        <w:t>:</w:t>
      </w:r>
    </w:p>
    <w:p w14:paraId="56CA4FAB" w14:textId="43666530" w:rsidR="00A80E46" w:rsidRDefault="00A80E46" w:rsidP="00F0152F">
      <w:pPr>
        <w:autoSpaceDE w:val="0"/>
        <w:autoSpaceDN w:val="0"/>
        <w:adjustRightInd w:val="0"/>
        <w:spacing w:after="0" w:line="360" w:lineRule="atLeast"/>
        <w:ind w:left="709"/>
        <w:jc w:val="both"/>
        <w:rPr>
          <w:rFonts w:ascii="Times New Roman" w:hAnsi="Times New Roman"/>
          <w:sz w:val="28"/>
          <w:szCs w:val="28"/>
        </w:rPr>
      </w:pPr>
      <w:r w:rsidRPr="001E2C6E">
        <w:rPr>
          <w:rFonts w:ascii="Times New Roman" w:hAnsi="Times New Roman"/>
          <w:sz w:val="28"/>
          <w:szCs w:val="28"/>
        </w:rPr>
        <w:t xml:space="preserve">информация о реквизитах </w:t>
      </w:r>
      <w:r w:rsidR="00172EB0">
        <w:rPr>
          <w:rFonts w:ascii="Times New Roman" w:hAnsi="Times New Roman"/>
          <w:sz w:val="28"/>
          <w:szCs w:val="28"/>
        </w:rPr>
        <w:t>муниципального</w:t>
      </w:r>
      <w:r>
        <w:rPr>
          <w:rFonts w:ascii="Times New Roman" w:hAnsi="Times New Roman"/>
          <w:sz w:val="28"/>
          <w:szCs w:val="28"/>
        </w:rPr>
        <w:t xml:space="preserve"> (ых)</w:t>
      </w:r>
      <w:r w:rsidRPr="00886DB3">
        <w:rPr>
          <w:rFonts w:ascii="Times New Roman" w:hAnsi="Times New Roman"/>
          <w:sz w:val="28"/>
          <w:szCs w:val="28"/>
        </w:rPr>
        <w:t xml:space="preserve"> правов</w:t>
      </w:r>
      <w:r>
        <w:rPr>
          <w:rFonts w:ascii="Times New Roman" w:hAnsi="Times New Roman"/>
          <w:sz w:val="28"/>
          <w:szCs w:val="28"/>
        </w:rPr>
        <w:t>ого (ых)</w:t>
      </w:r>
      <w:r w:rsidRPr="00886DB3">
        <w:rPr>
          <w:rFonts w:ascii="Times New Roman" w:hAnsi="Times New Roman"/>
          <w:sz w:val="28"/>
          <w:szCs w:val="28"/>
        </w:rPr>
        <w:t xml:space="preserve"> акт</w:t>
      </w:r>
      <w:r>
        <w:rPr>
          <w:rFonts w:ascii="Times New Roman" w:hAnsi="Times New Roman"/>
          <w:sz w:val="28"/>
          <w:szCs w:val="28"/>
        </w:rPr>
        <w:t>а (ов)</w:t>
      </w:r>
      <w:r w:rsidR="00AF5465">
        <w:rPr>
          <w:rFonts w:ascii="Times New Roman" w:hAnsi="Times New Roman"/>
          <w:sz w:val="28"/>
          <w:szCs w:val="28"/>
        </w:rPr>
        <w:t xml:space="preserve"> или иного </w:t>
      </w:r>
      <w:r w:rsidR="000A01F0">
        <w:rPr>
          <w:rFonts w:ascii="Times New Roman" w:hAnsi="Times New Roman"/>
          <w:sz w:val="28"/>
          <w:szCs w:val="28"/>
        </w:rPr>
        <w:t xml:space="preserve">(ых) </w:t>
      </w:r>
      <w:r w:rsidR="00AF5465">
        <w:rPr>
          <w:rFonts w:ascii="Times New Roman" w:hAnsi="Times New Roman"/>
          <w:sz w:val="28"/>
          <w:szCs w:val="28"/>
        </w:rPr>
        <w:t>документа</w:t>
      </w:r>
      <w:r w:rsidR="000A01F0">
        <w:rPr>
          <w:rFonts w:ascii="Times New Roman" w:hAnsi="Times New Roman"/>
          <w:sz w:val="28"/>
          <w:szCs w:val="28"/>
        </w:rPr>
        <w:t xml:space="preserve"> (ов)</w:t>
      </w:r>
      <w:r>
        <w:rPr>
          <w:rFonts w:ascii="Times New Roman" w:hAnsi="Times New Roman"/>
          <w:sz w:val="28"/>
          <w:szCs w:val="28"/>
        </w:rPr>
        <w:t>, устанавливающего (их) срок (и) представления отчетности</w:t>
      </w:r>
      <w:r w:rsidRPr="001E2C6E">
        <w:rPr>
          <w:rFonts w:ascii="Times New Roman" w:hAnsi="Times New Roman"/>
          <w:sz w:val="28"/>
          <w:szCs w:val="28"/>
        </w:rPr>
        <w:t>;</w:t>
      </w:r>
    </w:p>
    <w:p w14:paraId="7772E43C" w14:textId="3724CA7B" w:rsidR="00A80E46" w:rsidRDefault="00A80E46" w:rsidP="00F0152F">
      <w:pPr>
        <w:autoSpaceDE w:val="0"/>
        <w:autoSpaceDN w:val="0"/>
        <w:adjustRightInd w:val="0"/>
        <w:spacing w:after="0" w:line="360" w:lineRule="atLeast"/>
        <w:ind w:left="709"/>
        <w:jc w:val="both"/>
        <w:rPr>
          <w:rFonts w:ascii="Times New Roman" w:hAnsi="Times New Roman"/>
          <w:sz w:val="28"/>
          <w:szCs w:val="28"/>
        </w:rPr>
      </w:pPr>
      <w:r>
        <w:rPr>
          <w:rFonts w:ascii="Times New Roman" w:hAnsi="Times New Roman"/>
          <w:sz w:val="28"/>
          <w:szCs w:val="28"/>
        </w:rPr>
        <w:t xml:space="preserve">по каждому </w:t>
      </w:r>
      <w:r w:rsidR="009F5982">
        <w:rPr>
          <w:rFonts w:ascii="Times New Roman" w:hAnsi="Times New Roman"/>
          <w:sz w:val="28"/>
          <w:szCs w:val="28"/>
        </w:rPr>
        <w:t>муниципальному</w:t>
      </w:r>
      <w:r w:rsidRPr="00E35DF2">
        <w:rPr>
          <w:rFonts w:ascii="Times New Roman" w:hAnsi="Times New Roman"/>
          <w:sz w:val="28"/>
          <w:szCs w:val="28"/>
        </w:rPr>
        <w:t xml:space="preserve"> правов</w:t>
      </w:r>
      <w:r>
        <w:rPr>
          <w:rFonts w:ascii="Times New Roman" w:hAnsi="Times New Roman"/>
          <w:sz w:val="28"/>
          <w:szCs w:val="28"/>
        </w:rPr>
        <w:t>ому</w:t>
      </w:r>
      <w:r w:rsidRPr="00E35DF2">
        <w:rPr>
          <w:rFonts w:ascii="Times New Roman" w:hAnsi="Times New Roman"/>
          <w:sz w:val="28"/>
          <w:szCs w:val="28"/>
        </w:rPr>
        <w:t xml:space="preserve"> акт</w:t>
      </w:r>
      <w:r>
        <w:rPr>
          <w:rFonts w:ascii="Times New Roman" w:hAnsi="Times New Roman"/>
          <w:sz w:val="28"/>
          <w:szCs w:val="28"/>
        </w:rPr>
        <w:t>у</w:t>
      </w:r>
      <w:r w:rsidR="00AF5465">
        <w:rPr>
          <w:rFonts w:ascii="Times New Roman" w:hAnsi="Times New Roman"/>
          <w:sz w:val="28"/>
          <w:szCs w:val="28"/>
        </w:rPr>
        <w:t xml:space="preserve"> (иному документу)</w:t>
      </w:r>
      <w:r w:rsidRPr="00E35DF2">
        <w:rPr>
          <w:rFonts w:ascii="Times New Roman" w:hAnsi="Times New Roman"/>
          <w:sz w:val="28"/>
          <w:szCs w:val="28"/>
        </w:rPr>
        <w:t xml:space="preserve">, </w:t>
      </w:r>
      <w:r>
        <w:rPr>
          <w:rFonts w:ascii="Times New Roman" w:hAnsi="Times New Roman"/>
          <w:sz w:val="28"/>
          <w:szCs w:val="28"/>
        </w:rPr>
        <w:t>устанавливающему срок (и) представления отчетности:</w:t>
      </w:r>
    </w:p>
    <w:p w14:paraId="1405B64C" w14:textId="10031544" w:rsidR="00AB4D24" w:rsidRDefault="00AB4D24" w:rsidP="00F0152F">
      <w:pPr>
        <w:numPr>
          <w:ilvl w:val="0"/>
          <w:numId w:val="35"/>
        </w:numPr>
        <w:autoSpaceDE w:val="0"/>
        <w:autoSpaceDN w:val="0"/>
        <w:adjustRightInd w:val="0"/>
        <w:spacing w:after="0" w:line="360" w:lineRule="atLeast"/>
        <w:ind w:left="1134"/>
        <w:jc w:val="both"/>
        <w:rPr>
          <w:rFonts w:ascii="Times New Roman" w:hAnsi="Times New Roman"/>
          <w:sz w:val="28"/>
          <w:szCs w:val="28"/>
        </w:rPr>
      </w:pPr>
      <w:r>
        <w:rPr>
          <w:rFonts w:ascii="Times New Roman" w:hAnsi="Times New Roman"/>
          <w:sz w:val="28"/>
          <w:szCs w:val="28"/>
        </w:rPr>
        <w:t>г</w:t>
      </w:r>
      <w:r w:rsidRPr="003C6722">
        <w:rPr>
          <w:rFonts w:ascii="Times New Roman" w:hAnsi="Times New Roman"/>
          <w:sz w:val="28"/>
          <w:szCs w:val="28"/>
        </w:rPr>
        <w:t>од (года), на которые распространяется</w:t>
      </w:r>
      <w:r>
        <w:rPr>
          <w:rFonts w:ascii="Times New Roman" w:hAnsi="Times New Roman"/>
          <w:sz w:val="28"/>
          <w:szCs w:val="28"/>
        </w:rPr>
        <w:t xml:space="preserve"> действие </w:t>
      </w:r>
      <w:r w:rsidR="00172EB0">
        <w:rPr>
          <w:rFonts w:ascii="Times New Roman" w:hAnsi="Times New Roman"/>
          <w:sz w:val="28"/>
          <w:szCs w:val="28"/>
        </w:rPr>
        <w:t>муниципального</w:t>
      </w:r>
      <w:r w:rsidRPr="003C6722">
        <w:rPr>
          <w:rFonts w:ascii="Times New Roman" w:hAnsi="Times New Roman"/>
          <w:sz w:val="28"/>
          <w:szCs w:val="28"/>
        </w:rPr>
        <w:t xml:space="preserve"> правового акта</w:t>
      </w:r>
      <w:r w:rsidR="00AF5465">
        <w:rPr>
          <w:rFonts w:ascii="Times New Roman" w:hAnsi="Times New Roman"/>
          <w:sz w:val="28"/>
          <w:szCs w:val="28"/>
        </w:rPr>
        <w:t xml:space="preserve"> (иного документа)</w:t>
      </w:r>
      <w:r w:rsidRPr="003C6722">
        <w:rPr>
          <w:rFonts w:ascii="Times New Roman" w:hAnsi="Times New Roman"/>
          <w:sz w:val="28"/>
          <w:szCs w:val="28"/>
        </w:rPr>
        <w:t>, устанавливающего срок (и) представления отчетности</w:t>
      </w:r>
      <w:r>
        <w:rPr>
          <w:rFonts w:ascii="Times New Roman" w:hAnsi="Times New Roman"/>
          <w:sz w:val="28"/>
          <w:szCs w:val="28"/>
        </w:rPr>
        <w:t>;</w:t>
      </w:r>
    </w:p>
    <w:p w14:paraId="3A2F41D3" w14:textId="6C15A092" w:rsidR="00AB4D24" w:rsidRDefault="00AB4D24" w:rsidP="00F0152F">
      <w:pPr>
        <w:numPr>
          <w:ilvl w:val="0"/>
          <w:numId w:val="35"/>
        </w:numPr>
        <w:autoSpaceDE w:val="0"/>
        <w:autoSpaceDN w:val="0"/>
        <w:adjustRightInd w:val="0"/>
        <w:spacing w:after="0" w:line="360" w:lineRule="atLeast"/>
        <w:ind w:left="1134"/>
        <w:jc w:val="both"/>
        <w:rPr>
          <w:rFonts w:ascii="Times New Roman" w:hAnsi="Times New Roman"/>
          <w:sz w:val="28"/>
          <w:szCs w:val="28"/>
        </w:rPr>
      </w:pPr>
      <w:r>
        <w:rPr>
          <w:rFonts w:ascii="Times New Roman" w:hAnsi="Times New Roman"/>
          <w:sz w:val="28"/>
          <w:szCs w:val="28"/>
        </w:rPr>
        <w:t>в</w:t>
      </w:r>
      <w:r w:rsidRPr="003C6722">
        <w:rPr>
          <w:rFonts w:ascii="Times New Roman" w:hAnsi="Times New Roman"/>
          <w:sz w:val="28"/>
          <w:szCs w:val="28"/>
        </w:rPr>
        <w:t>ид отчетности</w:t>
      </w:r>
      <w:r>
        <w:rPr>
          <w:rFonts w:ascii="Times New Roman" w:hAnsi="Times New Roman"/>
          <w:sz w:val="28"/>
          <w:szCs w:val="28"/>
        </w:rPr>
        <w:t>;</w:t>
      </w:r>
    </w:p>
    <w:p w14:paraId="41FD08AE" w14:textId="14BDE0E0" w:rsidR="00AB4D24" w:rsidRDefault="00AB4D24" w:rsidP="00F0152F">
      <w:pPr>
        <w:numPr>
          <w:ilvl w:val="0"/>
          <w:numId w:val="35"/>
        </w:numPr>
        <w:autoSpaceDE w:val="0"/>
        <w:autoSpaceDN w:val="0"/>
        <w:adjustRightInd w:val="0"/>
        <w:spacing w:after="0" w:line="360" w:lineRule="atLeast"/>
        <w:ind w:left="1134"/>
        <w:jc w:val="both"/>
        <w:rPr>
          <w:rFonts w:ascii="Times New Roman" w:hAnsi="Times New Roman"/>
          <w:sz w:val="28"/>
          <w:szCs w:val="28"/>
        </w:rPr>
      </w:pPr>
      <w:r>
        <w:rPr>
          <w:rFonts w:ascii="Times New Roman" w:hAnsi="Times New Roman"/>
          <w:sz w:val="28"/>
          <w:szCs w:val="28"/>
        </w:rPr>
        <w:t>с</w:t>
      </w:r>
      <w:r w:rsidRPr="00482EF0">
        <w:rPr>
          <w:rFonts w:ascii="Times New Roman" w:hAnsi="Times New Roman"/>
          <w:sz w:val="28"/>
          <w:szCs w:val="28"/>
        </w:rPr>
        <w:t>убъект (ы) отчетности</w:t>
      </w:r>
      <w:r>
        <w:rPr>
          <w:rFonts w:ascii="Times New Roman" w:hAnsi="Times New Roman"/>
          <w:sz w:val="28"/>
          <w:szCs w:val="28"/>
        </w:rPr>
        <w:t>;</w:t>
      </w:r>
    </w:p>
    <w:p w14:paraId="2342CA90" w14:textId="77777777" w:rsidR="00AB4D24" w:rsidRDefault="00AB4D24" w:rsidP="00F0152F">
      <w:pPr>
        <w:numPr>
          <w:ilvl w:val="0"/>
          <w:numId w:val="35"/>
        </w:numPr>
        <w:autoSpaceDE w:val="0"/>
        <w:autoSpaceDN w:val="0"/>
        <w:adjustRightInd w:val="0"/>
        <w:spacing w:after="0" w:line="360" w:lineRule="atLeast"/>
        <w:ind w:left="1134"/>
        <w:jc w:val="both"/>
        <w:rPr>
          <w:rFonts w:ascii="Times New Roman" w:hAnsi="Times New Roman"/>
          <w:sz w:val="28"/>
          <w:szCs w:val="28"/>
        </w:rPr>
      </w:pPr>
      <w:r>
        <w:rPr>
          <w:rFonts w:ascii="Times New Roman" w:hAnsi="Times New Roman"/>
          <w:sz w:val="28"/>
          <w:szCs w:val="28"/>
        </w:rPr>
        <w:t>информация о форме (ах) отчетности.</w:t>
      </w:r>
    </w:p>
    <w:p w14:paraId="437039B6" w14:textId="5461B780" w:rsidR="00A80E46" w:rsidRDefault="00AB4D24" w:rsidP="00F0152F">
      <w:pPr>
        <w:autoSpaceDE w:val="0"/>
        <w:autoSpaceDN w:val="0"/>
        <w:adjustRightInd w:val="0"/>
        <w:spacing w:after="0" w:line="360" w:lineRule="atLeast"/>
        <w:ind w:left="709"/>
        <w:jc w:val="both"/>
        <w:rPr>
          <w:rFonts w:ascii="Times New Roman" w:hAnsi="Times New Roman"/>
          <w:sz w:val="28"/>
          <w:szCs w:val="28"/>
        </w:rPr>
      </w:pPr>
      <w:r>
        <w:rPr>
          <w:rFonts w:ascii="Times New Roman" w:hAnsi="Times New Roman"/>
          <w:sz w:val="28"/>
          <w:szCs w:val="28"/>
        </w:rPr>
        <w:t>Год (года) указывается (ются) в формате ГГГГ.</w:t>
      </w:r>
    </w:p>
    <w:p w14:paraId="0F79E935" w14:textId="6A98A464" w:rsidR="00C61FA8" w:rsidRPr="00F0152F" w:rsidRDefault="00C61FA8" w:rsidP="00F0152F">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sidRPr="00F0152F">
        <w:rPr>
          <w:rFonts w:ascii="Times New Roman" w:hAnsi="Times New Roman"/>
          <w:sz w:val="28"/>
          <w:szCs w:val="28"/>
        </w:rPr>
        <w:t xml:space="preserve">При формировании информации о публично-правовом образовании, </w:t>
      </w:r>
      <w:r w:rsidR="00DA40B5">
        <w:rPr>
          <w:rFonts w:ascii="Times New Roman" w:hAnsi="Times New Roman"/>
          <w:sz w:val="28"/>
          <w:szCs w:val="28"/>
        </w:rPr>
        <w:t>финансовый орган муниципального образования которого установил сроки представления отчетности</w:t>
      </w:r>
      <w:r w:rsidRPr="00F0152F">
        <w:rPr>
          <w:rFonts w:ascii="Times New Roman" w:hAnsi="Times New Roman"/>
          <w:sz w:val="28"/>
          <w:szCs w:val="28"/>
        </w:rPr>
        <w:t>, указываются:</w:t>
      </w:r>
    </w:p>
    <w:p w14:paraId="52F45B1D" w14:textId="77777777" w:rsidR="00C61FA8" w:rsidRPr="00F0152F" w:rsidRDefault="00C61FA8" w:rsidP="00F0152F">
      <w:pPr>
        <w:autoSpaceDE w:val="0"/>
        <w:autoSpaceDN w:val="0"/>
        <w:adjustRightInd w:val="0"/>
        <w:spacing w:after="0" w:line="360" w:lineRule="atLeast"/>
        <w:ind w:firstLine="709"/>
        <w:jc w:val="both"/>
        <w:rPr>
          <w:rFonts w:ascii="Times New Roman" w:hAnsi="Times New Roman"/>
          <w:sz w:val="28"/>
          <w:szCs w:val="28"/>
        </w:rPr>
      </w:pPr>
      <w:r w:rsidRPr="00F0152F">
        <w:rPr>
          <w:rFonts w:ascii="Times New Roman" w:hAnsi="Times New Roman"/>
          <w:sz w:val="28"/>
          <w:szCs w:val="28"/>
        </w:rPr>
        <w:t>код и наименование вида публично-правового образования, принимающие следующие значения:</w:t>
      </w:r>
    </w:p>
    <w:p w14:paraId="03583E9B" w14:textId="77777777" w:rsidR="00C61FA8" w:rsidRPr="00F0152F" w:rsidRDefault="00C61FA8" w:rsidP="00F0152F">
      <w:pPr>
        <w:autoSpaceDE w:val="0"/>
        <w:autoSpaceDN w:val="0"/>
        <w:adjustRightInd w:val="0"/>
        <w:spacing w:after="0" w:line="360" w:lineRule="atLeast"/>
        <w:ind w:firstLine="709"/>
        <w:jc w:val="both"/>
        <w:rPr>
          <w:rFonts w:ascii="Times New Roman" w:hAnsi="Times New Roman"/>
          <w:sz w:val="28"/>
          <w:szCs w:val="28"/>
        </w:rPr>
      </w:pPr>
      <w:r w:rsidRPr="00F0152F">
        <w:rPr>
          <w:rFonts w:ascii="Times New Roman" w:hAnsi="Times New Roman"/>
          <w:sz w:val="28"/>
          <w:szCs w:val="28"/>
        </w:rPr>
        <w:lastRenderedPageBreak/>
        <w:t xml:space="preserve">03 - внутригородское муниципальное образование города федерального значения; </w:t>
      </w:r>
    </w:p>
    <w:p w14:paraId="6B667654" w14:textId="77777777" w:rsidR="00C61FA8" w:rsidRPr="00F0152F" w:rsidRDefault="00C61FA8" w:rsidP="00F0152F">
      <w:pPr>
        <w:autoSpaceDE w:val="0"/>
        <w:autoSpaceDN w:val="0"/>
        <w:adjustRightInd w:val="0"/>
        <w:spacing w:after="0" w:line="360" w:lineRule="atLeast"/>
        <w:ind w:firstLine="709"/>
        <w:jc w:val="both"/>
        <w:rPr>
          <w:rFonts w:ascii="Times New Roman" w:hAnsi="Times New Roman"/>
          <w:sz w:val="28"/>
          <w:szCs w:val="28"/>
        </w:rPr>
      </w:pPr>
      <w:r w:rsidRPr="00F0152F">
        <w:rPr>
          <w:rFonts w:ascii="Times New Roman" w:hAnsi="Times New Roman"/>
          <w:sz w:val="28"/>
          <w:szCs w:val="28"/>
        </w:rPr>
        <w:t xml:space="preserve">04 - городской округ; </w:t>
      </w:r>
    </w:p>
    <w:p w14:paraId="54D6734B" w14:textId="77777777" w:rsidR="00C61FA8" w:rsidRPr="00F0152F" w:rsidRDefault="00C61FA8" w:rsidP="00F0152F">
      <w:pPr>
        <w:autoSpaceDE w:val="0"/>
        <w:autoSpaceDN w:val="0"/>
        <w:adjustRightInd w:val="0"/>
        <w:spacing w:after="0" w:line="360" w:lineRule="atLeast"/>
        <w:ind w:firstLine="709"/>
        <w:jc w:val="both"/>
        <w:rPr>
          <w:rFonts w:ascii="Times New Roman" w:hAnsi="Times New Roman"/>
          <w:sz w:val="28"/>
          <w:szCs w:val="28"/>
        </w:rPr>
      </w:pPr>
      <w:r w:rsidRPr="00F0152F">
        <w:rPr>
          <w:rFonts w:ascii="Times New Roman" w:hAnsi="Times New Roman"/>
          <w:sz w:val="28"/>
          <w:szCs w:val="28"/>
        </w:rPr>
        <w:t xml:space="preserve">05 - муниципальный район; </w:t>
      </w:r>
    </w:p>
    <w:p w14:paraId="4211EAF9" w14:textId="77777777" w:rsidR="00C61FA8" w:rsidRPr="00F0152F" w:rsidRDefault="00C61FA8" w:rsidP="00F0152F">
      <w:pPr>
        <w:autoSpaceDE w:val="0"/>
        <w:autoSpaceDN w:val="0"/>
        <w:adjustRightInd w:val="0"/>
        <w:spacing w:after="0" w:line="360" w:lineRule="atLeast"/>
        <w:ind w:firstLine="709"/>
        <w:jc w:val="both"/>
        <w:rPr>
          <w:rFonts w:ascii="Times New Roman" w:hAnsi="Times New Roman"/>
          <w:sz w:val="28"/>
          <w:szCs w:val="28"/>
        </w:rPr>
      </w:pPr>
      <w:r w:rsidRPr="00F0152F">
        <w:rPr>
          <w:rFonts w:ascii="Times New Roman" w:hAnsi="Times New Roman"/>
          <w:sz w:val="28"/>
          <w:szCs w:val="28"/>
        </w:rPr>
        <w:t xml:space="preserve">10 - сельское поселение; </w:t>
      </w:r>
    </w:p>
    <w:p w14:paraId="44702D6C" w14:textId="77777777" w:rsidR="00C61FA8" w:rsidRPr="00F0152F" w:rsidRDefault="00C61FA8" w:rsidP="00F0152F">
      <w:pPr>
        <w:autoSpaceDE w:val="0"/>
        <w:autoSpaceDN w:val="0"/>
        <w:adjustRightInd w:val="0"/>
        <w:spacing w:after="0" w:line="360" w:lineRule="atLeast"/>
        <w:ind w:firstLine="709"/>
        <w:jc w:val="both"/>
        <w:rPr>
          <w:rFonts w:ascii="Times New Roman" w:hAnsi="Times New Roman"/>
          <w:sz w:val="28"/>
          <w:szCs w:val="28"/>
        </w:rPr>
      </w:pPr>
      <w:r w:rsidRPr="00F0152F">
        <w:rPr>
          <w:rFonts w:ascii="Times New Roman" w:hAnsi="Times New Roman"/>
          <w:sz w:val="28"/>
          <w:szCs w:val="28"/>
        </w:rPr>
        <w:t xml:space="preserve">11 - городской округ с внутригородским делением; </w:t>
      </w:r>
    </w:p>
    <w:p w14:paraId="1E8B4F58" w14:textId="77777777" w:rsidR="00C61FA8" w:rsidRPr="00F0152F" w:rsidRDefault="00C61FA8" w:rsidP="00F0152F">
      <w:pPr>
        <w:autoSpaceDE w:val="0"/>
        <w:autoSpaceDN w:val="0"/>
        <w:adjustRightInd w:val="0"/>
        <w:spacing w:after="0" w:line="360" w:lineRule="atLeast"/>
        <w:ind w:firstLine="709"/>
        <w:jc w:val="both"/>
        <w:rPr>
          <w:rFonts w:ascii="Times New Roman" w:hAnsi="Times New Roman"/>
          <w:sz w:val="28"/>
          <w:szCs w:val="28"/>
        </w:rPr>
      </w:pPr>
      <w:r w:rsidRPr="00F0152F">
        <w:rPr>
          <w:rFonts w:ascii="Times New Roman" w:hAnsi="Times New Roman"/>
          <w:sz w:val="28"/>
          <w:szCs w:val="28"/>
        </w:rPr>
        <w:t xml:space="preserve">12 - внутригородской район городского округа; </w:t>
      </w:r>
    </w:p>
    <w:p w14:paraId="616FA4E7" w14:textId="77777777" w:rsidR="00C61FA8" w:rsidRPr="00F0152F" w:rsidRDefault="00C61FA8" w:rsidP="00F0152F">
      <w:pPr>
        <w:autoSpaceDE w:val="0"/>
        <w:autoSpaceDN w:val="0"/>
        <w:adjustRightInd w:val="0"/>
        <w:spacing w:after="0" w:line="360" w:lineRule="atLeast"/>
        <w:ind w:firstLine="709"/>
        <w:jc w:val="both"/>
        <w:rPr>
          <w:rFonts w:ascii="Times New Roman" w:hAnsi="Times New Roman"/>
          <w:sz w:val="28"/>
          <w:szCs w:val="28"/>
        </w:rPr>
      </w:pPr>
      <w:r w:rsidRPr="00F0152F">
        <w:rPr>
          <w:rFonts w:ascii="Times New Roman" w:hAnsi="Times New Roman"/>
          <w:sz w:val="28"/>
          <w:szCs w:val="28"/>
        </w:rPr>
        <w:t>13 - городское поселение;</w:t>
      </w:r>
    </w:p>
    <w:p w14:paraId="13162C21" w14:textId="77777777" w:rsidR="00C61FA8" w:rsidRPr="00F0152F" w:rsidRDefault="00C61FA8" w:rsidP="00F0152F">
      <w:pPr>
        <w:autoSpaceDE w:val="0"/>
        <w:autoSpaceDN w:val="0"/>
        <w:adjustRightInd w:val="0"/>
        <w:spacing w:after="0" w:line="360" w:lineRule="atLeast"/>
        <w:ind w:firstLine="709"/>
        <w:jc w:val="both"/>
        <w:rPr>
          <w:rFonts w:ascii="Times New Roman" w:hAnsi="Times New Roman"/>
          <w:sz w:val="28"/>
          <w:szCs w:val="28"/>
        </w:rPr>
      </w:pPr>
      <w:r w:rsidRPr="00F0152F">
        <w:rPr>
          <w:rFonts w:ascii="Times New Roman" w:hAnsi="Times New Roman"/>
          <w:sz w:val="28"/>
          <w:szCs w:val="28"/>
        </w:rPr>
        <w:t>15 – муниципальный округ.</w:t>
      </w:r>
    </w:p>
    <w:p w14:paraId="54A7AB47" w14:textId="77777777" w:rsidR="00C61FA8" w:rsidRPr="00F0152F" w:rsidRDefault="00C61FA8" w:rsidP="00F0152F">
      <w:pPr>
        <w:autoSpaceDE w:val="0"/>
        <w:autoSpaceDN w:val="0"/>
        <w:adjustRightInd w:val="0"/>
        <w:spacing w:after="0" w:line="360" w:lineRule="atLeast"/>
        <w:ind w:firstLine="709"/>
        <w:jc w:val="both"/>
        <w:rPr>
          <w:rFonts w:ascii="Times New Roman" w:hAnsi="Times New Roman"/>
          <w:sz w:val="28"/>
          <w:szCs w:val="28"/>
        </w:rPr>
      </w:pPr>
      <w:r w:rsidRPr="00F0152F">
        <w:rPr>
          <w:rFonts w:ascii="Times New Roman" w:hAnsi="Times New Roman"/>
          <w:sz w:val="28"/>
          <w:szCs w:val="28"/>
        </w:rPr>
        <w:t>код и наименование территории публично-правового образования, формирующего и исполняющего бюджет в соответствии с Общероссийским классификатором территорий муниципальных образований.</w:t>
      </w:r>
    </w:p>
    <w:p w14:paraId="3F62B2F6" w14:textId="77777777" w:rsidR="00C61FA8" w:rsidRPr="00F0152F" w:rsidRDefault="00C61FA8" w:rsidP="00F0152F">
      <w:pPr>
        <w:autoSpaceDE w:val="0"/>
        <w:autoSpaceDN w:val="0"/>
        <w:adjustRightInd w:val="0"/>
        <w:spacing w:after="0" w:line="360" w:lineRule="atLeast"/>
        <w:ind w:firstLine="709"/>
        <w:jc w:val="both"/>
        <w:rPr>
          <w:rFonts w:ascii="Times New Roman" w:hAnsi="Times New Roman"/>
          <w:sz w:val="28"/>
          <w:szCs w:val="28"/>
        </w:rPr>
      </w:pPr>
      <w:r w:rsidRPr="00F0152F">
        <w:rPr>
          <w:rFonts w:ascii="Times New Roman" w:hAnsi="Times New Roman"/>
          <w:sz w:val="28"/>
          <w:szCs w:val="28"/>
        </w:rPr>
        <w:t>При формировании информации о публично-правовом образовании код и наименование вида публично-правового образования, а также код территории публично-правового образования в соответствии с Общероссийским классификатором территорий муниципальных образований указываются автоматически после указания наименования территории публично-правового образования в соответствии с Общероссийским классификатором территорий муниципальных образований и не подлежат изменению.</w:t>
      </w:r>
    </w:p>
    <w:p w14:paraId="62ABC208" w14:textId="11AC1356" w:rsidR="006E659C" w:rsidRDefault="006E659C" w:rsidP="00F0152F">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sidRPr="006E659C">
        <w:rPr>
          <w:rFonts w:ascii="Times New Roman" w:hAnsi="Times New Roman"/>
          <w:sz w:val="28"/>
          <w:szCs w:val="28"/>
        </w:rPr>
        <w:t xml:space="preserve">При формировании информации о наименовании финансового органа муниципального образования, </w:t>
      </w:r>
      <w:r>
        <w:rPr>
          <w:rFonts w:ascii="Times New Roman" w:hAnsi="Times New Roman"/>
          <w:sz w:val="28"/>
          <w:szCs w:val="28"/>
        </w:rPr>
        <w:t>устанавливающего срок (и) представления отчетности</w:t>
      </w:r>
      <w:r w:rsidRPr="006E659C">
        <w:rPr>
          <w:rFonts w:ascii="Times New Roman" w:hAnsi="Times New Roman"/>
          <w:sz w:val="28"/>
          <w:szCs w:val="28"/>
        </w:rPr>
        <w:t>, автоматически указывается полное наименование финансового органа муниципального образования в соответствии со сведениями Сводного реестра по выбранному коду Сводного реестра и не подлежит изменению</w:t>
      </w:r>
      <w:r w:rsidR="001810B6">
        <w:rPr>
          <w:rFonts w:ascii="Times New Roman" w:hAnsi="Times New Roman"/>
          <w:sz w:val="28"/>
          <w:szCs w:val="28"/>
        </w:rPr>
        <w:t>.</w:t>
      </w:r>
    </w:p>
    <w:p w14:paraId="2A96DD4A" w14:textId="0EBA0913" w:rsidR="00A80E46" w:rsidRPr="00E35DF2" w:rsidRDefault="00EE419E" w:rsidP="00F0152F">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Ф</w:t>
      </w:r>
      <w:r w:rsidR="00A80E46" w:rsidRPr="00E35DF2">
        <w:rPr>
          <w:rFonts w:ascii="Times New Roman" w:hAnsi="Times New Roman"/>
          <w:sz w:val="28"/>
          <w:szCs w:val="28"/>
        </w:rPr>
        <w:t>ормировани</w:t>
      </w:r>
      <w:r>
        <w:rPr>
          <w:rFonts w:ascii="Times New Roman" w:hAnsi="Times New Roman"/>
          <w:sz w:val="28"/>
          <w:szCs w:val="28"/>
        </w:rPr>
        <w:t>е</w:t>
      </w:r>
      <w:r w:rsidR="00A80E46" w:rsidRPr="00E35DF2">
        <w:rPr>
          <w:rFonts w:ascii="Times New Roman" w:hAnsi="Times New Roman"/>
          <w:sz w:val="28"/>
          <w:szCs w:val="28"/>
        </w:rPr>
        <w:t xml:space="preserve"> информации о реквизитах </w:t>
      </w:r>
      <w:r w:rsidR="00172EB0">
        <w:rPr>
          <w:rFonts w:ascii="Times New Roman" w:hAnsi="Times New Roman"/>
          <w:sz w:val="28"/>
          <w:szCs w:val="28"/>
        </w:rPr>
        <w:t>муниципального</w:t>
      </w:r>
      <w:r w:rsidR="00A80E46">
        <w:rPr>
          <w:rFonts w:ascii="Times New Roman" w:hAnsi="Times New Roman"/>
          <w:sz w:val="28"/>
          <w:szCs w:val="28"/>
        </w:rPr>
        <w:t xml:space="preserve"> </w:t>
      </w:r>
      <w:r w:rsidR="00A80E46" w:rsidRPr="00E35DF2">
        <w:rPr>
          <w:rFonts w:ascii="Times New Roman" w:hAnsi="Times New Roman"/>
          <w:sz w:val="28"/>
          <w:szCs w:val="28"/>
        </w:rPr>
        <w:t>правового</w:t>
      </w:r>
      <w:r w:rsidR="00A80E46">
        <w:rPr>
          <w:rFonts w:ascii="Times New Roman" w:hAnsi="Times New Roman"/>
          <w:sz w:val="28"/>
          <w:szCs w:val="28"/>
        </w:rPr>
        <w:t xml:space="preserve"> </w:t>
      </w:r>
      <w:r w:rsidR="00A80E46" w:rsidRPr="00E35DF2">
        <w:rPr>
          <w:rFonts w:ascii="Times New Roman" w:hAnsi="Times New Roman"/>
          <w:sz w:val="28"/>
          <w:szCs w:val="28"/>
        </w:rPr>
        <w:t xml:space="preserve">акта, </w:t>
      </w:r>
      <w:r w:rsidR="00A80E46">
        <w:rPr>
          <w:rFonts w:ascii="Times New Roman" w:hAnsi="Times New Roman"/>
          <w:sz w:val="28"/>
          <w:szCs w:val="28"/>
        </w:rPr>
        <w:t>устанавливающего срок (и) представления отчетности</w:t>
      </w:r>
      <w:r>
        <w:rPr>
          <w:rFonts w:ascii="Times New Roman" w:hAnsi="Times New Roman"/>
          <w:sz w:val="28"/>
          <w:szCs w:val="28"/>
        </w:rPr>
        <w:t xml:space="preserve"> </w:t>
      </w:r>
      <w:r w:rsidRPr="00EE419E">
        <w:rPr>
          <w:rFonts w:ascii="Times New Roman" w:hAnsi="Times New Roman"/>
          <w:sz w:val="28"/>
          <w:szCs w:val="28"/>
        </w:rPr>
        <w:t>(далее - акт)</w:t>
      </w:r>
      <w:r w:rsidR="00A80E46">
        <w:rPr>
          <w:rFonts w:ascii="Times New Roman" w:hAnsi="Times New Roman"/>
          <w:sz w:val="28"/>
          <w:szCs w:val="28"/>
        </w:rPr>
        <w:t>,</w:t>
      </w:r>
      <w:r>
        <w:rPr>
          <w:rFonts w:ascii="Times New Roman" w:hAnsi="Times New Roman"/>
          <w:sz w:val="28"/>
          <w:szCs w:val="28"/>
        </w:rPr>
        <w:t xml:space="preserve"> </w:t>
      </w:r>
      <w:r w:rsidRPr="00EE419E">
        <w:rPr>
          <w:rFonts w:ascii="Times New Roman" w:hAnsi="Times New Roman"/>
          <w:sz w:val="28"/>
          <w:szCs w:val="28"/>
        </w:rPr>
        <w:t xml:space="preserve">осуществляется на основании справочника «Нормативный правовой акт» путем выбора соответствующего </w:t>
      </w:r>
      <w:r w:rsidR="00172EB0">
        <w:rPr>
          <w:rFonts w:ascii="Times New Roman" w:hAnsi="Times New Roman"/>
          <w:sz w:val="28"/>
          <w:szCs w:val="28"/>
        </w:rPr>
        <w:t>муниципального</w:t>
      </w:r>
      <w:r w:rsidRPr="00EE419E">
        <w:rPr>
          <w:rFonts w:ascii="Times New Roman" w:hAnsi="Times New Roman"/>
          <w:sz w:val="28"/>
          <w:szCs w:val="28"/>
        </w:rPr>
        <w:t xml:space="preserve"> правового акта. В случае отсутствия </w:t>
      </w:r>
      <w:r w:rsidR="00172EB0">
        <w:rPr>
          <w:rFonts w:ascii="Times New Roman" w:hAnsi="Times New Roman"/>
          <w:sz w:val="28"/>
          <w:szCs w:val="28"/>
        </w:rPr>
        <w:t>муниципального</w:t>
      </w:r>
      <w:r w:rsidRPr="00EE419E">
        <w:rPr>
          <w:rFonts w:ascii="Times New Roman" w:hAnsi="Times New Roman"/>
          <w:sz w:val="28"/>
          <w:szCs w:val="28"/>
        </w:rPr>
        <w:t xml:space="preserve"> правового акта в справочнике «Нормативный правовой акт» финансовым органом </w:t>
      </w:r>
      <w:r w:rsidR="00172EB0">
        <w:rPr>
          <w:rFonts w:ascii="Times New Roman" w:hAnsi="Times New Roman"/>
          <w:sz w:val="28"/>
          <w:szCs w:val="28"/>
        </w:rPr>
        <w:t xml:space="preserve">муниципального образования </w:t>
      </w:r>
      <w:r w:rsidRPr="00EE419E">
        <w:rPr>
          <w:rFonts w:ascii="Times New Roman" w:hAnsi="Times New Roman"/>
          <w:sz w:val="28"/>
          <w:szCs w:val="28"/>
        </w:rPr>
        <w:t>обеспечивается его формирование с указанием</w:t>
      </w:r>
      <w:r w:rsidR="00A80E46" w:rsidRPr="00E35DF2">
        <w:rPr>
          <w:rFonts w:ascii="Times New Roman" w:hAnsi="Times New Roman"/>
          <w:sz w:val="28"/>
          <w:szCs w:val="28"/>
        </w:rPr>
        <w:t>:</w:t>
      </w:r>
    </w:p>
    <w:p w14:paraId="243C93A6" w14:textId="77777777" w:rsidR="00A04349" w:rsidRPr="00F0152F" w:rsidRDefault="00A04349" w:rsidP="00F0152F">
      <w:pPr>
        <w:autoSpaceDE w:val="0"/>
        <w:autoSpaceDN w:val="0"/>
        <w:adjustRightInd w:val="0"/>
        <w:spacing w:after="0" w:line="360" w:lineRule="atLeast"/>
        <w:ind w:firstLine="709"/>
        <w:jc w:val="both"/>
        <w:rPr>
          <w:rFonts w:ascii="Times New Roman" w:hAnsi="Times New Roman"/>
          <w:sz w:val="28"/>
          <w:szCs w:val="28"/>
        </w:rPr>
      </w:pPr>
      <w:r w:rsidRPr="00F0152F">
        <w:rPr>
          <w:rFonts w:ascii="Times New Roman" w:hAnsi="Times New Roman"/>
          <w:sz w:val="28"/>
          <w:szCs w:val="28"/>
        </w:rPr>
        <w:t>кода (указывается автоматически, на основании системных данных модуля представления бюджетной (бухгалтерской) и иной управленческой отчетности для целей размещения информации на едином портале бюджетной системы Российской Федерации);</w:t>
      </w:r>
      <w:r w:rsidRPr="00F0152F">
        <w:rPr>
          <w:rFonts w:ascii="Times New Roman" w:hAnsi="Times New Roman"/>
          <w:sz w:val="28"/>
          <w:szCs w:val="28"/>
        </w:rPr>
        <w:tab/>
      </w:r>
      <w:r w:rsidRPr="00F0152F">
        <w:rPr>
          <w:rFonts w:ascii="Times New Roman" w:hAnsi="Times New Roman"/>
          <w:sz w:val="28"/>
          <w:szCs w:val="28"/>
        </w:rPr>
        <w:tab/>
      </w:r>
    </w:p>
    <w:p w14:paraId="440C3AE7" w14:textId="42F91814" w:rsidR="00A04349" w:rsidRDefault="00A04349" w:rsidP="00F0152F">
      <w:pPr>
        <w:autoSpaceDE w:val="0"/>
        <w:autoSpaceDN w:val="0"/>
        <w:adjustRightInd w:val="0"/>
        <w:spacing w:after="0" w:line="360" w:lineRule="atLeast"/>
        <w:ind w:firstLine="709"/>
        <w:jc w:val="both"/>
        <w:rPr>
          <w:rFonts w:ascii="Times New Roman" w:hAnsi="Times New Roman"/>
          <w:sz w:val="28"/>
          <w:szCs w:val="28"/>
        </w:rPr>
      </w:pPr>
      <w:r w:rsidRPr="00F0152F">
        <w:rPr>
          <w:rFonts w:ascii="Times New Roman" w:hAnsi="Times New Roman"/>
          <w:sz w:val="28"/>
          <w:szCs w:val="28"/>
        </w:rPr>
        <w:t>кода бюджета (указывается автоматически, на основании системных данных модуля представления бюджетной (бухгалтерской) и иной управленческой отчетности для целей размещения информации на едином портале бюджетной системы Российской Федерации);</w:t>
      </w:r>
    </w:p>
    <w:p w14:paraId="085D1857" w14:textId="347D0AD1" w:rsidR="000E3AEA" w:rsidRDefault="000E3AEA" w:rsidP="00F0152F">
      <w:pPr>
        <w:autoSpaceDE w:val="0"/>
        <w:autoSpaceDN w:val="0"/>
        <w:adjustRightInd w:val="0"/>
        <w:spacing w:after="0" w:line="360" w:lineRule="atLeast"/>
        <w:ind w:firstLine="709"/>
        <w:jc w:val="both"/>
        <w:rPr>
          <w:rFonts w:ascii="Times New Roman" w:hAnsi="Times New Roman"/>
          <w:sz w:val="28"/>
          <w:szCs w:val="28"/>
        </w:rPr>
      </w:pPr>
      <w:r w:rsidRPr="000E3AEA">
        <w:rPr>
          <w:rFonts w:ascii="Times New Roman" w:hAnsi="Times New Roman"/>
          <w:sz w:val="28"/>
          <w:szCs w:val="28"/>
        </w:rPr>
        <w:lastRenderedPageBreak/>
        <w:t>статуса акта (</w:t>
      </w:r>
      <w:r w:rsidR="00172A66" w:rsidRPr="00676FC9">
        <w:rPr>
          <w:rFonts w:ascii="Times New Roman" w:hAnsi="Times New Roman"/>
          <w:sz w:val="28"/>
          <w:szCs w:val="28"/>
        </w:rPr>
        <w:t xml:space="preserve">автоматически указывается статус акта «подписанный (утвержденный) документ» и при формировании </w:t>
      </w:r>
      <w:r w:rsidR="00172A66">
        <w:rPr>
          <w:rFonts w:ascii="Times New Roman" w:hAnsi="Times New Roman"/>
          <w:sz w:val="28"/>
          <w:szCs w:val="28"/>
        </w:rPr>
        <w:t>информации о сроках предоставления бюджетной отчетности</w:t>
      </w:r>
      <w:r w:rsidR="00172A66" w:rsidRPr="00676FC9">
        <w:rPr>
          <w:rFonts w:ascii="Times New Roman" w:hAnsi="Times New Roman"/>
          <w:sz w:val="28"/>
          <w:szCs w:val="28"/>
        </w:rPr>
        <w:t xml:space="preserve"> не подлежит изменению</w:t>
      </w:r>
      <w:r w:rsidRPr="000E3AEA">
        <w:rPr>
          <w:rFonts w:ascii="Times New Roman" w:hAnsi="Times New Roman"/>
          <w:sz w:val="28"/>
          <w:szCs w:val="28"/>
        </w:rPr>
        <w:t>);</w:t>
      </w:r>
    </w:p>
    <w:p w14:paraId="7DE05D4E" w14:textId="77777777" w:rsidR="00A04349" w:rsidRDefault="00A04349" w:rsidP="00F0152F">
      <w:pPr>
        <w:autoSpaceDE w:val="0"/>
        <w:autoSpaceDN w:val="0"/>
        <w:adjustRightInd w:val="0"/>
        <w:spacing w:after="0" w:line="360" w:lineRule="atLeast"/>
        <w:ind w:firstLine="709"/>
        <w:jc w:val="both"/>
        <w:rPr>
          <w:rFonts w:ascii="Times New Roman" w:hAnsi="Times New Roman"/>
          <w:sz w:val="28"/>
          <w:szCs w:val="28"/>
        </w:rPr>
      </w:pPr>
      <w:r w:rsidRPr="00F0152F">
        <w:rPr>
          <w:rFonts w:ascii="Times New Roman" w:hAnsi="Times New Roman"/>
          <w:sz w:val="28"/>
          <w:szCs w:val="28"/>
        </w:rPr>
        <w:t>номера акта;</w:t>
      </w:r>
    </w:p>
    <w:p w14:paraId="32562232" w14:textId="2D6A9E73" w:rsidR="0075499A" w:rsidRPr="00F0152F" w:rsidRDefault="0075499A" w:rsidP="00F0152F">
      <w:pPr>
        <w:autoSpaceDE w:val="0"/>
        <w:autoSpaceDN w:val="0"/>
        <w:adjustRightInd w:val="0"/>
        <w:spacing w:after="0" w:line="360" w:lineRule="atLeast"/>
        <w:ind w:firstLine="709"/>
        <w:jc w:val="both"/>
        <w:rPr>
          <w:rFonts w:ascii="Times New Roman" w:hAnsi="Times New Roman"/>
          <w:sz w:val="28"/>
          <w:szCs w:val="28"/>
        </w:rPr>
      </w:pPr>
      <w:r w:rsidRPr="00676FC9">
        <w:rPr>
          <w:rFonts w:ascii="Times New Roman" w:hAnsi="Times New Roman"/>
          <w:sz w:val="28"/>
          <w:szCs w:val="28"/>
        </w:rPr>
        <w:t>даты принятия акта;</w:t>
      </w:r>
    </w:p>
    <w:p w14:paraId="23687C2A" w14:textId="77777777" w:rsidR="00A04349" w:rsidRPr="00F0152F" w:rsidRDefault="00A04349" w:rsidP="00F0152F">
      <w:pPr>
        <w:autoSpaceDE w:val="0"/>
        <w:autoSpaceDN w:val="0"/>
        <w:adjustRightInd w:val="0"/>
        <w:spacing w:after="0" w:line="360" w:lineRule="atLeast"/>
        <w:ind w:firstLine="709"/>
        <w:jc w:val="both"/>
        <w:rPr>
          <w:rFonts w:ascii="Times New Roman" w:hAnsi="Times New Roman"/>
          <w:sz w:val="28"/>
          <w:szCs w:val="28"/>
        </w:rPr>
      </w:pPr>
      <w:r w:rsidRPr="00F0152F">
        <w:rPr>
          <w:rFonts w:ascii="Times New Roman" w:hAnsi="Times New Roman"/>
          <w:sz w:val="28"/>
          <w:szCs w:val="28"/>
        </w:rPr>
        <w:t>наименования акта;</w:t>
      </w:r>
    </w:p>
    <w:p w14:paraId="38331624" w14:textId="77777777" w:rsidR="00A04349" w:rsidRPr="00F0152F" w:rsidRDefault="00A04349" w:rsidP="00F0152F">
      <w:pPr>
        <w:autoSpaceDE w:val="0"/>
        <w:autoSpaceDN w:val="0"/>
        <w:adjustRightInd w:val="0"/>
        <w:spacing w:after="0" w:line="360" w:lineRule="atLeast"/>
        <w:ind w:firstLine="709"/>
        <w:jc w:val="both"/>
        <w:rPr>
          <w:rFonts w:ascii="Times New Roman" w:hAnsi="Times New Roman"/>
          <w:sz w:val="28"/>
          <w:szCs w:val="28"/>
        </w:rPr>
      </w:pPr>
      <w:r w:rsidRPr="00F0152F">
        <w:rPr>
          <w:rFonts w:ascii="Times New Roman" w:hAnsi="Times New Roman"/>
          <w:sz w:val="28"/>
          <w:szCs w:val="28"/>
        </w:rPr>
        <w:t>вида акта;</w:t>
      </w:r>
      <w:r w:rsidRPr="00F0152F">
        <w:rPr>
          <w:rFonts w:ascii="Times New Roman" w:hAnsi="Times New Roman"/>
          <w:sz w:val="28"/>
          <w:szCs w:val="28"/>
        </w:rPr>
        <w:tab/>
      </w:r>
      <w:r w:rsidRPr="00F0152F">
        <w:rPr>
          <w:rFonts w:ascii="Times New Roman" w:hAnsi="Times New Roman"/>
          <w:sz w:val="28"/>
          <w:szCs w:val="28"/>
        </w:rPr>
        <w:tab/>
      </w:r>
    </w:p>
    <w:p w14:paraId="455CE0CA" w14:textId="535525B3" w:rsidR="00A04349" w:rsidRPr="00F0152F" w:rsidRDefault="0075499A" w:rsidP="00F0152F">
      <w:pPr>
        <w:autoSpaceDE w:val="0"/>
        <w:autoSpaceDN w:val="0"/>
        <w:adjustRightInd w:val="0"/>
        <w:spacing w:after="0" w:line="360" w:lineRule="atLeast"/>
        <w:ind w:firstLine="709"/>
        <w:jc w:val="both"/>
        <w:rPr>
          <w:rFonts w:ascii="Times New Roman" w:hAnsi="Times New Roman"/>
          <w:sz w:val="28"/>
          <w:szCs w:val="28"/>
        </w:rPr>
      </w:pPr>
      <w:r w:rsidRPr="0075499A">
        <w:rPr>
          <w:rFonts w:ascii="Times New Roman" w:hAnsi="Times New Roman"/>
          <w:sz w:val="28"/>
          <w:szCs w:val="28"/>
        </w:rPr>
        <w:t>информация о принявшем акт органе местного самоуправления</w:t>
      </w:r>
      <w:r w:rsidR="00A04349" w:rsidRPr="00F0152F">
        <w:rPr>
          <w:rFonts w:ascii="Times New Roman" w:hAnsi="Times New Roman"/>
          <w:sz w:val="28"/>
          <w:szCs w:val="28"/>
        </w:rPr>
        <w:t>;</w:t>
      </w:r>
    </w:p>
    <w:p w14:paraId="4B343465" w14:textId="77777777" w:rsidR="00A04349" w:rsidRPr="00F0152F" w:rsidRDefault="00A04349" w:rsidP="00F0152F">
      <w:pPr>
        <w:autoSpaceDE w:val="0"/>
        <w:autoSpaceDN w:val="0"/>
        <w:adjustRightInd w:val="0"/>
        <w:spacing w:after="0" w:line="360" w:lineRule="atLeast"/>
        <w:ind w:firstLine="709"/>
        <w:jc w:val="both"/>
        <w:rPr>
          <w:rFonts w:ascii="Times New Roman" w:hAnsi="Times New Roman"/>
          <w:sz w:val="28"/>
          <w:szCs w:val="28"/>
        </w:rPr>
      </w:pPr>
      <w:r w:rsidRPr="00F0152F">
        <w:rPr>
          <w:rFonts w:ascii="Times New Roman" w:hAnsi="Times New Roman"/>
          <w:sz w:val="28"/>
          <w:szCs w:val="28"/>
        </w:rPr>
        <w:t>информации об акте, в который вносят изменения (при наличии);</w:t>
      </w:r>
      <w:r w:rsidRPr="00F0152F">
        <w:rPr>
          <w:rFonts w:ascii="Times New Roman" w:hAnsi="Times New Roman"/>
          <w:sz w:val="28"/>
          <w:szCs w:val="28"/>
        </w:rPr>
        <w:tab/>
      </w:r>
      <w:r w:rsidRPr="00F0152F">
        <w:rPr>
          <w:rFonts w:ascii="Times New Roman" w:hAnsi="Times New Roman"/>
          <w:sz w:val="28"/>
          <w:szCs w:val="28"/>
        </w:rPr>
        <w:tab/>
      </w:r>
    </w:p>
    <w:p w14:paraId="2CCAD272" w14:textId="77777777" w:rsidR="00A04349" w:rsidRPr="00F0152F" w:rsidRDefault="00A04349" w:rsidP="00F0152F">
      <w:pPr>
        <w:autoSpaceDE w:val="0"/>
        <w:autoSpaceDN w:val="0"/>
        <w:adjustRightInd w:val="0"/>
        <w:spacing w:after="0" w:line="360" w:lineRule="atLeast"/>
        <w:ind w:firstLine="709"/>
        <w:jc w:val="both"/>
        <w:rPr>
          <w:rFonts w:ascii="Times New Roman" w:hAnsi="Times New Roman"/>
          <w:sz w:val="28"/>
          <w:szCs w:val="28"/>
        </w:rPr>
      </w:pPr>
      <w:r w:rsidRPr="00F0152F">
        <w:rPr>
          <w:rFonts w:ascii="Times New Roman" w:hAnsi="Times New Roman"/>
          <w:sz w:val="28"/>
          <w:szCs w:val="28"/>
        </w:rPr>
        <w:t>даты начала действия акта;</w:t>
      </w:r>
      <w:r w:rsidRPr="00F0152F">
        <w:rPr>
          <w:rFonts w:ascii="Times New Roman" w:hAnsi="Times New Roman"/>
          <w:sz w:val="28"/>
          <w:szCs w:val="28"/>
        </w:rPr>
        <w:tab/>
      </w:r>
      <w:r w:rsidRPr="00F0152F">
        <w:rPr>
          <w:rFonts w:ascii="Times New Roman" w:hAnsi="Times New Roman"/>
          <w:sz w:val="28"/>
          <w:szCs w:val="28"/>
        </w:rPr>
        <w:tab/>
      </w:r>
    </w:p>
    <w:p w14:paraId="3B9C567B" w14:textId="7AA57C35" w:rsidR="00A80E46" w:rsidRPr="00E35DF2" w:rsidRDefault="00A04349" w:rsidP="00A80E46">
      <w:pPr>
        <w:autoSpaceDE w:val="0"/>
        <w:autoSpaceDN w:val="0"/>
        <w:adjustRightInd w:val="0"/>
        <w:spacing w:after="0" w:line="360" w:lineRule="atLeast"/>
        <w:ind w:firstLine="709"/>
        <w:jc w:val="both"/>
        <w:rPr>
          <w:rFonts w:ascii="Times New Roman" w:hAnsi="Times New Roman"/>
          <w:sz w:val="28"/>
          <w:szCs w:val="28"/>
        </w:rPr>
      </w:pPr>
      <w:r w:rsidRPr="00F0152F">
        <w:rPr>
          <w:rFonts w:ascii="Times New Roman" w:hAnsi="Times New Roman"/>
          <w:sz w:val="28"/>
          <w:szCs w:val="28"/>
        </w:rPr>
        <w:t>даты окончания действия акта (при наличии)</w:t>
      </w:r>
      <w:r w:rsidR="00A80E46" w:rsidRPr="00E35DF2">
        <w:rPr>
          <w:rFonts w:ascii="Times New Roman" w:hAnsi="Times New Roman"/>
          <w:sz w:val="28"/>
          <w:szCs w:val="28"/>
        </w:rPr>
        <w:t>.</w:t>
      </w:r>
    </w:p>
    <w:p w14:paraId="77AE74FC" w14:textId="77777777" w:rsidR="00A80E46" w:rsidRDefault="00A80E46" w:rsidP="00A80E46">
      <w:pPr>
        <w:autoSpaceDE w:val="0"/>
        <w:autoSpaceDN w:val="0"/>
        <w:adjustRightInd w:val="0"/>
        <w:spacing w:after="0" w:line="360" w:lineRule="atLeast"/>
        <w:ind w:firstLine="709"/>
        <w:jc w:val="both"/>
        <w:rPr>
          <w:rFonts w:ascii="Times New Roman" w:hAnsi="Times New Roman"/>
          <w:sz w:val="28"/>
          <w:szCs w:val="28"/>
        </w:rPr>
      </w:pPr>
      <w:r w:rsidRPr="00E35DF2">
        <w:rPr>
          <w:rFonts w:ascii="Times New Roman" w:hAnsi="Times New Roman"/>
          <w:sz w:val="28"/>
          <w:szCs w:val="28"/>
        </w:rPr>
        <w:t>Даты указывается в формате ДД.ММ.ГГГГ.</w:t>
      </w:r>
    </w:p>
    <w:p w14:paraId="590573F9" w14:textId="413EEB4D" w:rsidR="0069697C" w:rsidRDefault="0069697C" w:rsidP="00F0152F">
      <w:pPr>
        <w:autoSpaceDE w:val="0"/>
        <w:autoSpaceDN w:val="0"/>
        <w:adjustRightInd w:val="0"/>
        <w:spacing w:after="0" w:line="360" w:lineRule="atLeast"/>
        <w:ind w:firstLine="709"/>
        <w:jc w:val="both"/>
        <w:rPr>
          <w:rFonts w:ascii="Times New Roman" w:hAnsi="Times New Roman"/>
          <w:sz w:val="28"/>
          <w:szCs w:val="28"/>
        </w:rPr>
      </w:pPr>
      <w:r w:rsidRPr="00676FC9">
        <w:rPr>
          <w:rFonts w:ascii="Times New Roman" w:hAnsi="Times New Roman"/>
          <w:sz w:val="28"/>
          <w:szCs w:val="28"/>
        </w:rPr>
        <w:t xml:space="preserve">При формировании информации о видах актов указывается вид </w:t>
      </w:r>
      <w:r>
        <w:rPr>
          <w:rFonts w:ascii="Times New Roman" w:hAnsi="Times New Roman"/>
          <w:sz w:val="28"/>
          <w:szCs w:val="28"/>
        </w:rPr>
        <w:t>муниципального</w:t>
      </w:r>
      <w:r w:rsidRPr="00676FC9">
        <w:rPr>
          <w:rFonts w:ascii="Times New Roman" w:hAnsi="Times New Roman"/>
          <w:sz w:val="28"/>
          <w:szCs w:val="28"/>
        </w:rPr>
        <w:t xml:space="preserve"> правового акта, </w:t>
      </w:r>
      <w:r>
        <w:rPr>
          <w:rFonts w:ascii="Times New Roman" w:hAnsi="Times New Roman"/>
          <w:sz w:val="28"/>
          <w:szCs w:val="28"/>
        </w:rPr>
        <w:t>устанавливающего срок (и) представления отчетности</w:t>
      </w:r>
      <w:r w:rsidRPr="00676FC9">
        <w:rPr>
          <w:rFonts w:ascii="Times New Roman" w:hAnsi="Times New Roman"/>
          <w:sz w:val="28"/>
          <w:szCs w:val="28"/>
        </w:rPr>
        <w:t>, на основании соответствующего справочника «Вид нормативного правового (правового) акта».</w:t>
      </w:r>
    </w:p>
    <w:p w14:paraId="32B641DD" w14:textId="637D5A49" w:rsidR="0069697C" w:rsidRDefault="0069697C" w:rsidP="00F0152F">
      <w:pPr>
        <w:autoSpaceDE w:val="0"/>
        <w:autoSpaceDN w:val="0"/>
        <w:adjustRightInd w:val="0"/>
        <w:spacing w:after="0" w:line="360" w:lineRule="atLeast"/>
        <w:ind w:firstLine="709"/>
        <w:jc w:val="both"/>
        <w:rPr>
          <w:rFonts w:ascii="Times New Roman" w:hAnsi="Times New Roman"/>
          <w:sz w:val="28"/>
          <w:szCs w:val="28"/>
        </w:rPr>
      </w:pPr>
      <w:r w:rsidRPr="0069697C">
        <w:rPr>
          <w:rFonts w:ascii="Times New Roman" w:hAnsi="Times New Roman"/>
          <w:sz w:val="28"/>
          <w:szCs w:val="28"/>
        </w:rPr>
        <w:t>При формировании информации о принявшем акт органе местного самоуправления, указывается код и наименование органа местного самоуправления или должностного лица местного самоуправления, утвердившего соответствующий муниципальный правовой акт, путем выбора кода и полного наименования из сведений Сводного реестра и не подлежит изменению. В случае отсутствия в Сводном реестре кода и наименования органа местного самоуправления или должностного лица местного самоуправления, утвердившего соответствующий муниципальный правовой акт, указывается наименование соответствующего органа местного самоуправления или должностного лица местного самоуправления без осуществления выбора из сведений Сводного реестра.</w:t>
      </w:r>
    </w:p>
    <w:p w14:paraId="00FB54FC" w14:textId="12CFEBB0" w:rsidR="0048392A" w:rsidRPr="00F0152F" w:rsidRDefault="00825196" w:rsidP="00F0152F">
      <w:pPr>
        <w:autoSpaceDE w:val="0"/>
        <w:autoSpaceDN w:val="0"/>
        <w:adjustRightInd w:val="0"/>
        <w:spacing w:after="0" w:line="360" w:lineRule="atLeast"/>
        <w:ind w:firstLine="709"/>
        <w:jc w:val="both"/>
        <w:rPr>
          <w:rFonts w:ascii="Times New Roman" w:hAnsi="Times New Roman"/>
          <w:sz w:val="28"/>
          <w:szCs w:val="28"/>
        </w:rPr>
      </w:pPr>
      <w:r w:rsidRPr="00825196">
        <w:rPr>
          <w:rFonts w:ascii="Times New Roman" w:hAnsi="Times New Roman"/>
          <w:sz w:val="28"/>
          <w:szCs w:val="28"/>
        </w:rPr>
        <w:t>Формирование информации об акте, в который вносят изменения, осуществляется только в случае внесения изменений в акт другим муниципальным правовым актом и осуществляется путем выбора первоначального документа (до внесения в него изменений) из справочника «Нормативный правовой акт».</w:t>
      </w:r>
    </w:p>
    <w:p w14:paraId="2EB14BD0" w14:textId="17A979FD" w:rsidR="00825196" w:rsidRDefault="00135CE5" w:rsidP="00F0152F">
      <w:pPr>
        <w:autoSpaceDE w:val="0"/>
        <w:autoSpaceDN w:val="0"/>
        <w:adjustRightInd w:val="0"/>
        <w:spacing w:after="0" w:line="360" w:lineRule="atLeast"/>
        <w:ind w:firstLine="709"/>
        <w:jc w:val="both"/>
        <w:rPr>
          <w:rFonts w:ascii="Times New Roman" w:hAnsi="Times New Roman"/>
          <w:sz w:val="28"/>
          <w:szCs w:val="28"/>
        </w:rPr>
      </w:pPr>
      <w:r w:rsidRPr="00676FC9">
        <w:rPr>
          <w:rFonts w:ascii="Times New Roman" w:hAnsi="Times New Roman"/>
          <w:sz w:val="28"/>
          <w:szCs w:val="28"/>
        </w:rPr>
        <w:t xml:space="preserve">При формировании информации о дате начала действия акта указывается дата вступления в силу </w:t>
      </w:r>
      <w:r>
        <w:rPr>
          <w:rFonts w:ascii="Times New Roman" w:hAnsi="Times New Roman"/>
          <w:sz w:val="28"/>
          <w:szCs w:val="28"/>
        </w:rPr>
        <w:t>муниципального</w:t>
      </w:r>
      <w:r w:rsidRPr="00676FC9">
        <w:rPr>
          <w:rFonts w:ascii="Times New Roman" w:hAnsi="Times New Roman"/>
          <w:sz w:val="28"/>
          <w:szCs w:val="28"/>
        </w:rPr>
        <w:t xml:space="preserve"> правового акта, </w:t>
      </w:r>
      <w:r>
        <w:rPr>
          <w:rFonts w:ascii="Times New Roman" w:hAnsi="Times New Roman"/>
          <w:sz w:val="28"/>
          <w:szCs w:val="28"/>
        </w:rPr>
        <w:t>устанавливающего срок (и) представления отчетности</w:t>
      </w:r>
      <w:r w:rsidR="00825196" w:rsidRPr="00825196">
        <w:rPr>
          <w:rFonts w:ascii="Times New Roman" w:hAnsi="Times New Roman"/>
          <w:sz w:val="28"/>
          <w:szCs w:val="28"/>
        </w:rPr>
        <w:t>.</w:t>
      </w:r>
    </w:p>
    <w:p w14:paraId="42D9E575" w14:textId="4B58C029" w:rsidR="000921B8" w:rsidRDefault="00135CE5" w:rsidP="00F0152F">
      <w:pPr>
        <w:autoSpaceDE w:val="0"/>
        <w:autoSpaceDN w:val="0"/>
        <w:adjustRightInd w:val="0"/>
        <w:spacing w:after="0" w:line="360" w:lineRule="atLeast"/>
        <w:ind w:firstLine="709"/>
        <w:jc w:val="both"/>
        <w:rPr>
          <w:rFonts w:ascii="Times New Roman" w:hAnsi="Times New Roman"/>
          <w:sz w:val="28"/>
          <w:szCs w:val="28"/>
        </w:rPr>
      </w:pPr>
      <w:r w:rsidRPr="00676FC9">
        <w:rPr>
          <w:rFonts w:ascii="Times New Roman" w:hAnsi="Times New Roman"/>
          <w:sz w:val="28"/>
          <w:szCs w:val="28"/>
        </w:rPr>
        <w:t xml:space="preserve">При формировании информации о дате окончания действия акта указывается дата, когда </w:t>
      </w:r>
      <w:r>
        <w:rPr>
          <w:rFonts w:ascii="Times New Roman" w:hAnsi="Times New Roman"/>
          <w:sz w:val="28"/>
          <w:szCs w:val="28"/>
        </w:rPr>
        <w:t>муниципальный</w:t>
      </w:r>
      <w:r w:rsidRPr="00676FC9">
        <w:rPr>
          <w:rFonts w:ascii="Times New Roman" w:hAnsi="Times New Roman"/>
          <w:sz w:val="28"/>
          <w:szCs w:val="28"/>
        </w:rPr>
        <w:t xml:space="preserve"> правовой акт, </w:t>
      </w:r>
      <w:r>
        <w:rPr>
          <w:rFonts w:ascii="Times New Roman" w:hAnsi="Times New Roman"/>
          <w:sz w:val="28"/>
          <w:szCs w:val="28"/>
        </w:rPr>
        <w:t>устанавливающий срок (и) представления отчетности</w:t>
      </w:r>
      <w:r w:rsidRPr="00676FC9">
        <w:rPr>
          <w:rFonts w:ascii="Times New Roman" w:hAnsi="Times New Roman"/>
          <w:sz w:val="28"/>
          <w:szCs w:val="28"/>
        </w:rPr>
        <w:t>, утратил (утратит) силу</w:t>
      </w:r>
      <w:r w:rsidR="00172A66">
        <w:rPr>
          <w:rFonts w:ascii="Times New Roman" w:hAnsi="Times New Roman"/>
          <w:sz w:val="28"/>
          <w:szCs w:val="28"/>
        </w:rPr>
        <w:t>.</w:t>
      </w:r>
    </w:p>
    <w:p w14:paraId="26D0CB8C" w14:textId="1DCD7035" w:rsidR="00AF5465" w:rsidRPr="00E35DF2" w:rsidRDefault="00AF5465" w:rsidP="00F0152F">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Ф</w:t>
      </w:r>
      <w:r w:rsidRPr="00E35DF2">
        <w:rPr>
          <w:rFonts w:ascii="Times New Roman" w:hAnsi="Times New Roman"/>
          <w:sz w:val="28"/>
          <w:szCs w:val="28"/>
        </w:rPr>
        <w:t>ормировани</w:t>
      </w:r>
      <w:r>
        <w:rPr>
          <w:rFonts w:ascii="Times New Roman" w:hAnsi="Times New Roman"/>
          <w:sz w:val="28"/>
          <w:szCs w:val="28"/>
        </w:rPr>
        <w:t>е</w:t>
      </w:r>
      <w:r w:rsidRPr="00E35DF2">
        <w:rPr>
          <w:rFonts w:ascii="Times New Roman" w:hAnsi="Times New Roman"/>
          <w:sz w:val="28"/>
          <w:szCs w:val="28"/>
        </w:rPr>
        <w:t xml:space="preserve"> информации о реквизитах </w:t>
      </w:r>
      <w:r>
        <w:rPr>
          <w:rFonts w:ascii="Times New Roman" w:hAnsi="Times New Roman"/>
          <w:sz w:val="28"/>
          <w:szCs w:val="28"/>
        </w:rPr>
        <w:t xml:space="preserve">иного документа, устанавливающего срок (и) представления отчетности, </w:t>
      </w:r>
      <w:r w:rsidRPr="00EE419E">
        <w:rPr>
          <w:rFonts w:ascii="Times New Roman" w:hAnsi="Times New Roman"/>
          <w:sz w:val="28"/>
          <w:szCs w:val="28"/>
        </w:rPr>
        <w:t>осуществляется</w:t>
      </w:r>
      <w:r>
        <w:rPr>
          <w:rFonts w:ascii="Times New Roman" w:hAnsi="Times New Roman"/>
          <w:sz w:val="28"/>
          <w:szCs w:val="28"/>
        </w:rPr>
        <w:t xml:space="preserve"> с указанием наименования документа и даты его утверждения (подписания).</w:t>
      </w:r>
      <w:r w:rsidR="000A01F0">
        <w:rPr>
          <w:rFonts w:ascii="Times New Roman" w:hAnsi="Times New Roman"/>
          <w:sz w:val="28"/>
          <w:szCs w:val="28"/>
        </w:rPr>
        <w:t xml:space="preserve"> Например, «письмо Министерства </w:t>
      </w:r>
      <w:r w:rsidR="000A01F0">
        <w:rPr>
          <w:rFonts w:ascii="Times New Roman" w:hAnsi="Times New Roman"/>
          <w:sz w:val="28"/>
          <w:szCs w:val="28"/>
        </w:rPr>
        <w:lastRenderedPageBreak/>
        <w:t>финансов ……..области от ХХ.ХХ.ХХХХ № ХХХ.. о предоставлении ежемесячной отчетности о ходе исполнения….».</w:t>
      </w:r>
      <w:r>
        <w:rPr>
          <w:rFonts w:ascii="Times New Roman" w:hAnsi="Times New Roman"/>
          <w:sz w:val="28"/>
          <w:szCs w:val="28"/>
        </w:rPr>
        <w:t xml:space="preserve"> </w:t>
      </w:r>
    </w:p>
    <w:p w14:paraId="0C5A20B7" w14:textId="17069051" w:rsidR="00EE390E" w:rsidRDefault="00EE390E" w:rsidP="00CC65F5">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Формирование информации о г</w:t>
      </w:r>
      <w:r w:rsidRPr="003C6722">
        <w:rPr>
          <w:rFonts w:ascii="Times New Roman" w:hAnsi="Times New Roman"/>
          <w:sz w:val="28"/>
          <w:szCs w:val="28"/>
        </w:rPr>
        <w:t>од</w:t>
      </w:r>
      <w:r>
        <w:rPr>
          <w:rFonts w:ascii="Times New Roman" w:hAnsi="Times New Roman"/>
          <w:sz w:val="28"/>
          <w:szCs w:val="28"/>
        </w:rPr>
        <w:t>е</w:t>
      </w:r>
      <w:r w:rsidRPr="003C6722">
        <w:rPr>
          <w:rFonts w:ascii="Times New Roman" w:hAnsi="Times New Roman"/>
          <w:sz w:val="28"/>
          <w:szCs w:val="28"/>
        </w:rPr>
        <w:t xml:space="preserve"> (года</w:t>
      </w:r>
      <w:r>
        <w:rPr>
          <w:rFonts w:ascii="Times New Roman" w:hAnsi="Times New Roman"/>
          <w:sz w:val="28"/>
          <w:szCs w:val="28"/>
        </w:rPr>
        <w:t>х</w:t>
      </w:r>
      <w:r w:rsidRPr="003C6722">
        <w:rPr>
          <w:rFonts w:ascii="Times New Roman" w:hAnsi="Times New Roman"/>
          <w:sz w:val="28"/>
          <w:szCs w:val="28"/>
        </w:rPr>
        <w:t>), на которые распространяется</w:t>
      </w:r>
      <w:r>
        <w:rPr>
          <w:rFonts w:ascii="Times New Roman" w:hAnsi="Times New Roman"/>
          <w:sz w:val="28"/>
          <w:szCs w:val="28"/>
        </w:rPr>
        <w:t xml:space="preserve"> действие </w:t>
      </w:r>
      <w:r w:rsidR="00E67D4E">
        <w:rPr>
          <w:rFonts w:ascii="Times New Roman" w:hAnsi="Times New Roman"/>
          <w:sz w:val="28"/>
          <w:szCs w:val="28"/>
        </w:rPr>
        <w:t>муниципального</w:t>
      </w:r>
      <w:r w:rsidRPr="003C6722">
        <w:rPr>
          <w:rFonts w:ascii="Times New Roman" w:hAnsi="Times New Roman"/>
          <w:sz w:val="28"/>
          <w:szCs w:val="28"/>
        </w:rPr>
        <w:t xml:space="preserve"> правового акта</w:t>
      </w:r>
      <w:r w:rsidR="00AF5465">
        <w:rPr>
          <w:rFonts w:ascii="Times New Roman" w:hAnsi="Times New Roman"/>
          <w:sz w:val="28"/>
          <w:szCs w:val="28"/>
        </w:rPr>
        <w:t xml:space="preserve"> (иного документа)</w:t>
      </w:r>
      <w:r w:rsidRPr="003C6722">
        <w:rPr>
          <w:rFonts w:ascii="Times New Roman" w:hAnsi="Times New Roman"/>
          <w:sz w:val="28"/>
          <w:szCs w:val="28"/>
        </w:rPr>
        <w:t>, устанавливающего срок (и) представления отчетности</w:t>
      </w:r>
      <w:r>
        <w:rPr>
          <w:rFonts w:ascii="Times New Roman" w:hAnsi="Times New Roman"/>
          <w:sz w:val="28"/>
          <w:szCs w:val="28"/>
        </w:rPr>
        <w:t xml:space="preserve">, осуществляется в соответствии со сроками действия соответствующего </w:t>
      </w:r>
      <w:r w:rsidR="00E67D4E">
        <w:rPr>
          <w:rFonts w:ascii="Times New Roman" w:hAnsi="Times New Roman"/>
          <w:sz w:val="28"/>
          <w:szCs w:val="28"/>
        </w:rPr>
        <w:t>муниципального</w:t>
      </w:r>
      <w:r>
        <w:rPr>
          <w:rFonts w:ascii="Times New Roman" w:hAnsi="Times New Roman"/>
          <w:sz w:val="28"/>
          <w:szCs w:val="28"/>
        </w:rPr>
        <w:t xml:space="preserve"> правового</w:t>
      </w:r>
      <w:r w:rsidRPr="00E35DF2">
        <w:rPr>
          <w:rFonts w:ascii="Times New Roman" w:hAnsi="Times New Roman"/>
          <w:sz w:val="28"/>
          <w:szCs w:val="28"/>
        </w:rPr>
        <w:t xml:space="preserve"> акт</w:t>
      </w:r>
      <w:r>
        <w:rPr>
          <w:rFonts w:ascii="Times New Roman" w:hAnsi="Times New Roman"/>
          <w:sz w:val="28"/>
          <w:szCs w:val="28"/>
        </w:rPr>
        <w:t>а</w:t>
      </w:r>
      <w:r w:rsidR="00AF5465">
        <w:rPr>
          <w:rFonts w:ascii="Times New Roman" w:hAnsi="Times New Roman"/>
          <w:sz w:val="28"/>
          <w:szCs w:val="28"/>
        </w:rPr>
        <w:t xml:space="preserve"> (</w:t>
      </w:r>
      <w:bookmarkStart w:id="0" w:name="_GoBack"/>
      <w:r w:rsidR="00AF5465">
        <w:rPr>
          <w:rFonts w:ascii="Times New Roman" w:hAnsi="Times New Roman"/>
          <w:sz w:val="28"/>
          <w:szCs w:val="28"/>
        </w:rPr>
        <w:t>иного</w:t>
      </w:r>
      <w:bookmarkEnd w:id="0"/>
      <w:r w:rsidR="00AF5465">
        <w:rPr>
          <w:rFonts w:ascii="Times New Roman" w:hAnsi="Times New Roman"/>
          <w:sz w:val="28"/>
          <w:szCs w:val="28"/>
        </w:rPr>
        <w:t xml:space="preserve"> документа)</w:t>
      </w:r>
      <w:r w:rsidRPr="00E35DF2">
        <w:rPr>
          <w:rFonts w:ascii="Times New Roman" w:hAnsi="Times New Roman"/>
          <w:sz w:val="28"/>
          <w:szCs w:val="28"/>
        </w:rPr>
        <w:t xml:space="preserve">, </w:t>
      </w:r>
      <w:r>
        <w:rPr>
          <w:rFonts w:ascii="Times New Roman" w:hAnsi="Times New Roman"/>
          <w:sz w:val="28"/>
          <w:szCs w:val="28"/>
        </w:rPr>
        <w:t>устанавливающего сроки представления отчетности.</w:t>
      </w:r>
    </w:p>
    <w:p w14:paraId="44720796" w14:textId="092402ED" w:rsidR="00482EF0" w:rsidRDefault="000921B8" w:rsidP="00E5257C">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При формировании информации о виде</w:t>
      </w:r>
      <w:r w:rsidRPr="003C6722">
        <w:rPr>
          <w:rFonts w:ascii="Times New Roman" w:hAnsi="Times New Roman"/>
          <w:sz w:val="28"/>
          <w:szCs w:val="28"/>
        </w:rPr>
        <w:t xml:space="preserve"> отчетности</w:t>
      </w:r>
      <w:r>
        <w:rPr>
          <w:rFonts w:ascii="Times New Roman" w:hAnsi="Times New Roman"/>
          <w:sz w:val="28"/>
          <w:szCs w:val="28"/>
        </w:rPr>
        <w:t xml:space="preserve"> указываются один или несколько видов </w:t>
      </w:r>
      <w:r w:rsidRPr="003C6722">
        <w:rPr>
          <w:rFonts w:ascii="Times New Roman" w:hAnsi="Times New Roman"/>
          <w:sz w:val="28"/>
          <w:szCs w:val="28"/>
        </w:rPr>
        <w:t>отчетности</w:t>
      </w:r>
      <w:r w:rsidR="008E6B56">
        <w:rPr>
          <w:rFonts w:ascii="Times New Roman" w:hAnsi="Times New Roman"/>
          <w:sz w:val="28"/>
          <w:szCs w:val="28"/>
        </w:rPr>
        <w:t xml:space="preserve"> из следующего списка:</w:t>
      </w:r>
    </w:p>
    <w:p w14:paraId="43EEBBF8" w14:textId="1A64AA42" w:rsidR="009D55EA" w:rsidRDefault="009D55EA" w:rsidP="009E1FA4">
      <w:pPr>
        <w:numPr>
          <w:ilvl w:val="0"/>
          <w:numId w:val="33"/>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 xml:space="preserve">сводная </w:t>
      </w:r>
      <w:r w:rsidR="00B46519">
        <w:rPr>
          <w:rFonts w:ascii="Times New Roman" w:hAnsi="Times New Roman"/>
          <w:sz w:val="28"/>
          <w:szCs w:val="28"/>
        </w:rPr>
        <w:t xml:space="preserve">бюджетная </w:t>
      </w:r>
      <w:r>
        <w:rPr>
          <w:rFonts w:ascii="Times New Roman" w:hAnsi="Times New Roman"/>
          <w:sz w:val="28"/>
          <w:szCs w:val="28"/>
        </w:rPr>
        <w:t>отчетность главного администратора средств бюджета;</w:t>
      </w:r>
    </w:p>
    <w:p w14:paraId="75B88E6A" w14:textId="3C4374A9" w:rsidR="008E6B56" w:rsidRDefault="00B46519" w:rsidP="009E1FA4">
      <w:pPr>
        <w:numPr>
          <w:ilvl w:val="0"/>
          <w:numId w:val="33"/>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бюджетная отчетность главного администратора средств бюджета</w:t>
      </w:r>
      <w:r w:rsidR="008E6B56">
        <w:rPr>
          <w:rFonts w:ascii="Times New Roman" w:hAnsi="Times New Roman"/>
          <w:sz w:val="28"/>
          <w:szCs w:val="28"/>
        </w:rPr>
        <w:t>;</w:t>
      </w:r>
    </w:p>
    <w:p w14:paraId="02DF592E" w14:textId="37425BEE" w:rsidR="00246D40" w:rsidRDefault="00246D40" w:rsidP="009E1FA4">
      <w:pPr>
        <w:numPr>
          <w:ilvl w:val="0"/>
          <w:numId w:val="33"/>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бюджетная отчетность администратора средств бюджета;</w:t>
      </w:r>
    </w:p>
    <w:p w14:paraId="55F4DE77" w14:textId="168B9900" w:rsidR="00B50FA5" w:rsidRDefault="00B46519" w:rsidP="009E1FA4">
      <w:pPr>
        <w:numPr>
          <w:ilvl w:val="0"/>
          <w:numId w:val="33"/>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 xml:space="preserve">бюджетная </w:t>
      </w:r>
      <w:r w:rsidR="00B50FA5">
        <w:rPr>
          <w:rFonts w:ascii="Times New Roman" w:hAnsi="Times New Roman"/>
          <w:sz w:val="28"/>
          <w:szCs w:val="28"/>
        </w:rPr>
        <w:t>отчетность получателя бюджетных средств;</w:t>
      </w:r>
    </w:p>
    <w:p w14:paraId="443C70EB" w14:textId="0F3F90EB" w:rsidR="008E6B56" w:rsidRPr="008E6B56" w:rsidRDefault="00237790" w:rsidP="009E1FA4">
      <w:pPr>
        <w:numPr>
          <w:ilvl w:val="0"/>
          <w:numId w:val="33"/>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 xml:space="preserve">бюджетная </w:t>
      </w:r>
      <w:r w:rsidR="008E6B56" w:rsidRPr="008E6B56">
        <w:rPr>
          <w:rFonts w:ascii="Times New Roman" w:hAnsi="Times New Roman"/>
          <w:sz w:val="28"/>
          <w:szCs w:val="28"/>
        </w:rPr>
        <w:t>отчетность муниципальн</w:t>
      </w:r>
      <w:r w:rsidR="00D46FF9">
        <w:rPr>
          <w:rFonts w:ascii="Times New Roman" w:hAnsi="Times New Roman"/>
          <w:sz w:val="28"/>
          <w:szCs w:val="28"/>
        </w:rPr>
        <w:t>ого образования</w:t>
      </w:r>
      <w:r w:rsidR="008E6B56">
        <w:rPr>
          <w:rFonts w:ascii="Times New Roman" w:hAnsi="Times New Roman"/>
          <w:sz w:val="28"/>
          <w:szCs w:val="28"/>
        </w:rPr>
        <w:t>;</w:t>
      </w:r>
    </w:p>
    <w:p w14:paraId="17ABD376" w14:textId="1763ACF7" w:rsidR="008E6B56" w:rsidRDefault="008E6B56" w:rsidP="009E1FA4">
      <w:pPr>
        <w:numPr>
          <w:ilvl w:val="0"/>
          <w:numId w:val="33"/>
        </w:numPr>
        <w:autoSpaceDE w:val="0"/>
        <w:autoSpaceDN w:val="0"/>
        <w:adjustRightInd w:val="0"/>
        <w:spacing w:after="0" w:line="360" w:lineRule="atLeast"/>
        <w:ind w:left="0" w:firstLine="709"/>
        <w:jc w:val="both"/>
        <w:rPr>
          <w:rFonts w:ascii="Times New Roman" w:hAnsi="Times New Roman"/>
          <w:sz w:val="28"/>
          <w:szCs w:val="28"/>
        </w:rPr>
      </w:pPr>
      <w:r w:rsidRPr="008E6B56">
        <w:rPr>
          <w:rFonts w:ascii="Times New Roman" w:hAnsi="Times New Roman"/>
          <w:sz w:val="28"/>
          <w:szCs w:val="28"/>
        </w:rPr>
        <w:t>бухгалтерская отчетность бюджетных и автономных учреждений</w:t>
      </w:r>
      <w:r>
        <w:rPr>
          <w:rFonts w:ascii="Times New Roman" w:hAnsi="Times New Roman"/>
          <w:sz w:val="28"/>
          <w:szCs w:val="28"/>
        </w:rPr>
        <w:t>.</w:t>
      </w:r>
    </w:p>
    <w:p w14:paraId="7F9BBBC0" w14:textId="5B485E9C" w:rsidR="00F87121" w:rsidRPr="00840AAD" w:rsidRDefault="00F87121" w:rsidP="005D52CC">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sidRPr="00055749">
        <w:rPr>
          <w:rFonts w:ascii="Times New Roman" w:hAnsi="Times New Roman"/>
          <w:sz w:val="28"/>
          <w:szCs w:val="28"/>
        </w:rPr>
        <w:t>Пр</w:t>
      </w:r>
      <w:r>
        <w:rPr>
          <w:rFonts w:ascii="Times New Roman" w:hAnsi="Times New Roman"/>
          <w:sz w:val="28"/>
          <w:szCs w:val="28"/>
        </w:rPr>
        <w:t xml:space="preserve">и формировании информации о субъекте (ах) отчетности указывается (ются) </w:t>
      </w:r>
      <w:r w:rsidRPr="00202313">
        <w:rPr>
          <w:rFonts w:ascii="Times New Roman" w:hAnsi="Times New Roman"/>
          <w:sz w:val="28"/>
          <w:szCs w:val="28"/>
        </w:rPr>
        <w:t>ответственный</w:t>
      </w:r>
      <w:r>
        <w:rPr>
          <w:rFonts w:ascii="Times New Roman" w:hAnsi="Times New Roman"/>
          <w:sz w:val="28"/>
          <w:szCs w:val="28"/>
        </w:rPr>
        <w:t xml:space="preserve"> (ые)</w:t>
      </w:r>
      <w:r w:rsidRPr="00202313">
        <w:rPr>
          <w:rFonts w:ascii="Times New Roman" w:hAnsi="Times New Roman"/>
          <w:sz w:val="28"/>
          <w:szCs w:val="28"/>
        </w:rPr>
        <w:t xml:space="preserve"> за формирование</w:t>
      </w:r>
      <w:r>
        <w:rPr>
          <w:rFonts w:ascii="Times New Roman" w:hAnsi="Times New Roman"/>
          <w:sz w:val="28"/>
          <w:szCs w:val="28"/>
        </w:rPr>
        <w:t xml:space="preserve"> формы отчетности. При формировании информации о </w:t>
      </w:r>
      <w:r w:rsidR="000C1C21">
        <w:rPr>
          <w:rFonts w:ascii="Times New Roman" w:hAnsi="Times New Roman"/>
          <w:sz w:val="28"/>
          <w:szCs w:val="28"/>
        </w:rPr>
        <w:t>субъекте (ах</w:t>
      </w:r>
      <w:r>
        <w:rPr>
          <w:rFonts w:ascii="Times New Roman" w:hAnsi="Times New Roman"/>
          <w:sz w:val="28"/>
          <w:szCs w:val="28"/>
        </w:rPr>
        <w:t>) отчетности</w:t>
      </w:r>
      <w:r w:rsidRPr="00840AAD">
        <w:rPr>
          <w:rFonts w:ascii="Times New Roman" w:hAnsi="Times New Roman"/>
          <w:sz w:val="28"/>
          <w:szCs w:val="28"/>
        </w:rPr>
        <w:t xml:space="preserve"> </w:t>
      </w:r>
      <w:r>
        <w:rPr>
          <w:rFonts w:ascii="Times New Roman" w:hAnsi="Times New Roman"/>
          <w:sz w:val="28"/>
          <w:szCs w:val="28"/>
        </w:rPr>
        <w:t xml:space="preserve">для каждого субъекта отчетности </w:t>
      </w:r>
      <w:r w:rsidRPr="00840AAD">
        <w:rPr>
          <w:rFonts w:ascii="Times New Roman" w:hAnsi="Times New Roman"/>
          <w:sz w:val="28"/>
          <w:szCs w:val="28"/>
        </w:rPr>
        <w:t>указываются</w:t>
      </w:r>
      <w:r w:rsidR="009031EF">
        <w:rPr>
          <w:rFonts w:ascii="Times New Roman" w:hAnsi="Times New Roman"/>
          <w:sz w:val="28"/>
          <w:szCs w:val="28"/>
        </w:rPr>
        <w:t xml:space="preserve"> </w:t>
      </w:r>
      <w:r w:rsidR="009031EF" w:rsidRPr="0069697C">
        <w:rPr>
          <w:rFonts w:ascii="Times New Roman" w:hAnsi="Times New Roman"/>
          <w:sz w:val="28"/>
          <w:szCs w:val="28"/>
        </w:rPr>
        <w:t>код</w:t>
      </w:r>
      <w:r w:rsidR="000C1C21">
        <w:rPr>
          <w:rFonts w:ascii="Times New Roman" w:hAnsi="Times New Roman"/>
          <w:sz w:val="28"/>
          <w:szCs w:val="28"/>
        </w:rPr>
        <w:t>, полное</w:t>
      </w:r>
      <w:r w:rsidR="009031EF" w:rsidRPr="0069697C">
        <w:rPr>
          <w:rFonts w:ascii="Times New Roman" w:hAnsi="Times New Roman"/>
          <w:sz w:val="28"/>
          <w:szCs w:val="28"/>
        </w:rPr>
        <w:t xml:space="preserve"> и</w:t>
      </w:r>
      <w:r w:rsidR="000C1C21">
        <w:rPr>
          <w:rFonts w:ascii="Times New Roman" w:hAnsi="Times New Roman"/>
          <w:sz w:val="28"/>
          <w:szCs w:val="28"/>
        </w:rPr>
        <w:t xml:space="preserve"> сокращенное</w:t>
      </w:r>
      <w:r w:rsidR="009031EF" w:rsidRPr="0069697C">
        <w:rPr>
          <w:rFonts w:ascii="Times New Roman" w:hAnsi="Times New Roman"/>
          <w:sz w:val="28"/>
          <w:szCs w:val="28"/>
        </w:rPr>
        <w:t xml:space="preserve"> наименование</w:t>
      </w:r>
      <w:r w:rsidR="009031EF">
        <w:rPr>
          <w:rFonts w:ascii="Times New Roman" w:hAnsi="Times New Roman"/>
          <w:sz w:val="28"/>
          <w:szCs w:val="28"/>
        </w:rPr>
        <w:t xml:space="preserve"> субъекта отчетности</w:t>
      </w:r>
      <w:r w:rsidR="009031EF" w:rsidRPr="0069697C">
        <w:rPr>
          <w:rFonts w:ascii="Times New Roman" w:hAnsi="Times New Roman"/>
          <w:sz w:val="28"/>
          <w:szCs w:val="28"/>
        </w:rPr>
        <w:t xml:space="preserve">, путем выбора кода </w:t>
      </w:r>
      <w:r w:rsidR="000C1C21">
        <w:rPr>
          <w:rFonts w:ascii="Times New Roman" w:hAnsi="Times New Roman"/>
          <w:sz w:val="28"/>
          <w:szCs w:val="28"/>
        </w:rPr>
        <w:t xml:space="preserve">субъекта отчетности </w:t>
      </w:r>
      <w:r w:rsidR="009031EF" w:rsidRPr="0069697C">
        <w:rPr>
          <w:rFonts w:ascii="Times New Roman" w:hAnsi="Times New Roman"/>
          <w:sz w:val="28"/>
          <w:szCs w:val="28"/>
        </w:rPr>
        <w:t>из сведений Сводного реестра</w:t>
      </w:r>
      <w:r w:rsidR="00590247">
        <w:rPr>
          <w:rFonts w:ascii="Times New Roman" w:hAnsi="Times New Roman"/>
          <w:sz w:val="28"/>
          <w:szCs w:val="28"/>
        </w:rPr>
        <w:t xml:space="preserve">, полное и </w:t>
      </w:r>
      <w:r w:rsidR="00EA346D">
        <w:rPr>
          <w:rFonts w:ascii="Times New Roman" w:hAnsi="Times New Roman"/>
          <w:sz w:val="28"/>
          <w:szCs w:val="28"/>
        </w:rPr>
        <w:t>сокращенное</w:t>
      </w:r>
      <w:r w:rsidR="007A2DB9">
        <w:rPr>
          <w:rFonts w:ascii="Times New Roman" w:hAnsi="Times New Roman"/>
          <w:sz w:val="28"/>
          <w:szCs w:val="28"/>
        </w:rPr>
        <w:t xml:space="preserve"> наименования</w:t>
      </w:r>
      <w:r w:rsidR="00EA346D">
        <w:rPr>
          <w:rFonts w:ascii="Times New Roman" w:hAnsi="Times New Roman"/>
          <w:sz w:val="28"/>
          <w:szCs w:val="28"/>
        </w:rPr>
        <w:t xml:space="preserve"> субъекта отчетности формируется автоматически на основании </w:t>
      </w:r>
      <w:r w:rsidR="00EA346D" w:rsidRPr="0069697C">
        <w:rPr>
          <w:rFonts w:ascii="Times New Roman" w:hAnsi="Times New Roman"/>
          <w:sz w:val="28"/>
          <w:szCs w:val="28"/>
        </w:rPr>
        <w:t>сведений Сводного реестра</w:t>
      </w:r>
      <w:r w:rsidR="009031EF" w:rsidRPr="0069697C">
        <w:rPr>
          <w:rFonts w:ascii="Times New Roman" w:hAnsi="Times New Roman"/>
          <w:sz w:val="28"/>
          <w:szCs w:val="28"/>
        </w:rPr>
        <w:t xml:space="preserve"> и не подлежит изменению</w:t>
      </w:r>
      <w:r w:rsidR="00102E32">
        <w:rPr>
          <w:rFonts w:ascii="Times New Roman" w:hAnsi="Times New Roman"/>
          <w:sz w:val="28"/>
          <w:szCs w:val="28"/>
        </w:rPr>
        <w:t xml:space="preserve">. </w:t>
      </w:r>
      <w:r w:rsidR="00102E32" w:rsidRPr="0069697C">
        <w:rPr>
          <w:rFonts w:ascii="Times New Roman" w:hAnsi="Times New Roman"/>
          <w:sz w:val="28"/>
          <w:szCs w:val="28"/>
        </w:rPr>
        <w:t xml:space="preserve">В случае отсутствия в Сводном реестре кода </w:t>
      </w:r>
      <w:r w:rsidR="00102E32">
        <w:rPr>
          <w:rFonts w:ascii="Times New Roman" w:hAnsi="Times New Roman"/>
          <w:sz w:val="28"/>
          <w:szCs w:val="28"/>
        </w:rPr>
        <w:t>субъекта отчетности</w:t>
      </w:r>
      <w:r w:rsidR="00102E32" w:rsidRPr="0069697C">
        <w:rPr>
          <w:rFonts w:ascii="Times New Roman" w:hAnsi="Times New Roman"/>
          <w:sz w:val="28"/>
          <w:szCs w:val="28"/>
        </w:rPr>
        <w:t xml:space="preserve"> указывается наименование соответствующего </w:t>
      </w:r>
      <w:r w:rsidR="00102E32">
        <w:rPr>
          <w:rFonts w:ascii="Times New Roman" w:hAnsi="Times New Roman"/>
          <w:sz w:val="28"/>
          <w:szCs w:val="28"/>
        </w:rPr>
        <w:t>субъекта отчетности</w:t>
      </w:r>
      <w:r w:rsidR="00102E32" w:rsidRPr="0069697C">
        <w:rPr>
          <w:rFonts w:ascii="Times New Roman" w:hAnsi="Times New Roman"/>
          <w:sz w:val="28"/>
          <w:szCs w:val="28"/>
        </w:rPr>
        <w:t xml:space="preserve"> без осуществления выбора из сведений Сводного реестра</w:t>
      </w:r>
      <w:r w:rsidR="00FD2916">
        <w:rPr>
          <w:rFonts w:ascii="Times New Roman" w:hAnsi="Times New Roman"/>
          <w:sz w:val="28"/>
          <w:szCs w:val="28"/>
        </w:rPr>
        <w:t>.</w:t>
      </w:r>
    </w:p>
    <w:p w14:paraId="6F4FF02C" w14:textId="37373CC0" w:rsidR="008310CA" w:rsidRDefault="008310CA" w:rsidP="00FD2916">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При формировании информации о</w:t>
      </w:r>
      <w:r w:rsidRPr="00C96E6B">
        <w:rPr>
          <w:rFonts w:ascii="Times New Roman" w:hAnsi="Times New Roman"/>
          <w:sz w:val="28"/>
          <w:szCs w:val="28"/>
        </w:rPr>
        <w:t xml:space="preserve"> </w:t>
      </w:r>
      <w:r>
        <w:rPr>
          <w:rFonts w:ascii="Times New Roman" w:hAnsi="Times New Roman"/>
          <w:sz w:val="28"/>
          <w:szCs w:val="28"/>
        </w:rPr>
        <w:t>форме (ах) отчетности для каждой формы отчетности указываются:</w:t>
      </w:r>
    </w:p>
    <w:p w14:paraId="0BA513CD" w14:textId="7A1A763B" w:rsidR="008310CA" w:rsidRDefault="008310CA" w:rsidP="00E5257C">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периодичность предоставления формы отчетности;</w:t>
      </w:r>
    </w:p>
    <w:p w14:paraId="52A768A9" w14:textId="3AE41AA3" w:rsidR="00EE3200" w:rsidRDefault="00EE3200" w:rsidP="00E5257C">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отчетная дата отчетной формы (при наличии);</w:t>
      </w:r>
    </w:p>
    <w:p w14:paraId="1B5B9D30" w14:textId="2AB4ACAD" w:rsidR="00352764" w:rsidRDefault="00352764" w:rsidP="00E5257C">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 xml:space="preserve">вид </w:t>
      </w:r>
      <w:r w:rsidRPr="00352764">
        <w:rPr>
          <w:rFonts w:ascii="Times New Roman" w:hAnsi="Times New Roman"/>
          <w:sz w:val="28"/>
          <w:szCs w:val="28"/>
        </w:rPr>
        <w:t>срока (ов) представления формы отчетности</w:t>
      </w:r>
      <w:r>
        <w:rPr>
          <w:rFonts w:ascii="Times New Roman" w:hAnsi="Times New Roman"/>
          <w:sz w:val="28"/>
          <w:szCs w:val="28"/>
        </w:rPr>
        <w:t>;</w:t>
      </w:r>
    </w:p>
    <w:p w14:paraId="56F55F63" w14:textId="2464809C" w:rsidR="008310CA" w:rsidRDefault="008310CA" w:rsidP="00E5257C">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срок (и) представления формы отчетности;</w:t>
      </w:r>
    </w:p>
    <w:p w14:paraId="18B8802A" w14:textId="68BEE588" w:rsidR="00C020FC" w:rsidRDefault="008310CA" w:rsidP="00E5257C">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 xml:space="preserve">код </w:t>
      </w:r>
      <w:r w:rsidR="00C020FC">
        <w:rPr>
          <w:rFonts w:ascii="Times New Roman" w:hAnsi="Times New Roman"/>
          <w:sz w:val="28"/>
          <w:szCs w:val="28"/>
        </w:rPr>
        <w:t xml:space="preserve">и наименование </w:t>
      </w:r>
      <w:r>
        <w:rPr>
          <w:rFonts w:ascii="Times New Roman" w:hAnsi="Times New Roman"/>
          <w:sz w:val="28"/>
          <w:szCs w:val="28"/>
        </w:rPr>
        <w:t>формы по ОКУД</w:t>
      </w:r>
      <w:r w:rsidR="00C020FC">
        <w:rPr>
          <w:rFonts w:ascii="Times New Roman" w:hAnsi="Times New Roman"/>
          <w:sz w:val="28"/>
          <w:szCs w:val="28"/>
        </w:rPr>
        <w:t xml:space="preserve"> (при наличии);</w:t>
      </w:r>
    </w:p>
    <w:p w14:paraId="1E59307C" w14:textId="056DC582" w:rsidR="008310CA" w:rsidRDefault="00C020FC" w:rsidP="00E5257C">
      <w:pPr>
        <w:autoSpaceDE w:val="0"/>
        <w:autoSpaceDN w:val="0"/>
        <w:adjustRightInd w:val="0"/>
        <w:spacing w:after="0" w:line="360" w:lineRule="atLeast"/>
        <w:ind w:firstLine="709"/>
        <w:jc w:val="both"/>
        <w:rPr>
          <w:rFonts w:ascii="Times New Roman" w:hAnsi="Times New Roman"/>
          <w:sz w:val="28"/>
          <w:szCs w:val="28"/>
        </w:rPr>
      </w:pPr>
      <w:r>
        <w:rPr>
          <w:rFonts w:ascii="Times New Roman" w:hAnsi="Times New Roman"/>
          <w:sz w:val="28"/>
          <w:szCs w:val="28"/>
        </w:rPr>
        <w:t xml:space="preserve">наименование формы отчетности (обязательна для заполнения в случае отсутствия </w:t>
      </w:r>
      <w:r w:rsidR="0038695C">
        <w:rPr>
          <w:rFonts w:ascii="Times New Roman" w:hAnsi="Times New Roman"/>
          <w:sz w:val="28"/>
          <w:szCs w:val="28"/>
        </w:rPr>
        <w:t>формы ОКУД)</w:t>
      </w:r>
      <w:r w:rsidR="008310CA">
        <w:rPr>
          <w:rFonts w:ascii="Times New Roman" w:hAnsi="Times New Roman"/>
          <w:sz w:val="28"/>
          <w:szCs w:val="28"/>
        </w:rPr>
        <w:t>.</w:t>
      </w:r>
    </w:p>
    <w:p w14:paraId="41531993" w14:textId="2432E75A" w:rsidR="008310CA" w:rsidRDefault="008310CA" w:rsidP="00E5257C">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 xml:space="preserve">Наименование формы отчетности, периодичность ее представления и код формы по ОКУД указываются в соответствии с </w:t>
      </w:r>
      <w:r w:rsidR="00AA63FB">
        <w:rPr>
          <w:rFonts w:ascii="Times New Roman" w:hAnsi="Times New Roman"/>
          <w:sz w:val="28"/>
          <w:szCs w:val="28"/>
        </w:rPr>
        <w:t>муниципальным</w:t>
      </w:r>
      <w:r>
        <w:rPr>
          <w:rFonts w:ascii="Times New Roman" w:hAnsi="Times New Roman"/>
          <w:sz w:val="28"/>
          <w:szCs w:val="28"/>
        </w:rPr>
        <w:t xml:space="preserve"> правовым</w:t>
      </w:r>
      <w:r w:rsidRPr="00E35DF2">
        <w:rPr>
          <w:rFonts w:ascii="Times New Roman" w:hAnsi="Times New Roman"/>
          <w:sz w:val="28"/>
          <w:szCs w:val="28"/>
        </w:rPr>
        <w:t xml:space="preserve"> акт</w:t>
      </w:r>
      <w:r>
        <w:rPr>
          <w:rFonts w:ascii="Times New Roman" w:hAnsi="Times New Roman"/>
          <w:sz w:val="28"/>
          <w:szCs w:val="28"/>
        </w:rPr>
        <w:t>ом</w:t>
      </w:r>
      <w:r w:rsidRPr="00E35DF2">
        <w:rPr>
          <w:rFonts w:ascii="Times New Roman" w:hAnsi="Times New Roman"/>
          <w:sz w:val="28"/>
          <w:szCs w:val="28"/>
        </w:rPr>
        <w:t xml:space="preserve">, </w:t>
      </w:r>
      <w:r>
        <w:rPr>
          <w:rFonts w:ascii="Times New Roman" w:hAnsi="Times New Roman"/>
          <w:sz w:val="28"/>
          <w:szCs w:val="28"/>
        </w:rPr>
        <w:t>устанавливающим срок представления отчетности.</w:t>
      </w:r>
    </w:p>
    <w:p w14:paraId="2C08F9B1" w14:textId="7688336D" w:rsidR="008310CA" w:rsidRDefault="008310CA" w:rsidP="00E5257C">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При указании периодичности предоставления формы отчетности возможен выбор из следующих значений периодичности отчетности:</w:t>
      </w:r>
    </w:p>
    <w:p w14:paraId="6F5FB43E" w14:textId="77777777" w:rsidR="008310CA" w:rsidRPr="00733690" w:rsidRDefault="008310CA" w:rsidP="00733690">
      <w:pPr>
        <w:numPr>
          <w:ilvl w:val="0"/>
          <w:numId w:val="30"/>
        </w:numPr>
        <w:autoSpaceDE w:val="0"/>
        <w:autoSpaceDN w:val="0"/>
        <w:adjustRightInd w:val="0"/>
        <w:spacing w:after="0" w:line="360" w:lineRule="atLeast"/>
        <w:jc w:val="both"/>
        <w:rPr>
          <w:rFonts w:ascii="Times New Roman" w:hAnsi="Times New Roman"/>
          <w:sz w:val="28"/>
          <w:szCs w:val="28"/>
        </w:rPr>
      </w:pPr>
      <w:r w:rsidRPr="00733690">
        <w:rPr>
          <w:rFonts w:ascii="Times New Roman" w:hAnsi="Times New Roman"/>
          <w:sz w:val="28"/>
          <w:szCs w:val="28"/>
        </w:rPr>
        <w:lastRenderedPageBreak/>
        <w:t>ежегодно;</w:t>
      </w:r>
    </w:p>
    <w:p w14:paraId="4592B086" w14:textId="77777777" w:rsidR="008310CA" w:rsidRPr="00733690" w:rsidRDefault="008310CA" w:rsidP="00733690">
      <w:pPr>
        <w:numPr>
          <w:ilvl w:val="0"/>
          <w:numId w:val="30"/>
        </w:numPr>
        <w:autoSpaceDE w:val="0"/>
        <w:autoSpaceDN w:val="0"/>
        <w:adjustRightInd w:val="0"/>
        <w:spacing w:after="0" w:line="360" w:lineRule="atLeast"/>
        <w:jc w:val="both"/>
        <w:rPr>
          <w:rFonts w:ascii="Times New Roman" w:hAnsi="Times New Roman"/>
          <w:sz w:val="28"/>
          <w:szCs w:val="28"/>
        </w:rPr>
      </w:pPr>
      <w:r w:rsidRPr="00733690">
        <w:rPr>
          <w:rFonts w:ascii="Times New Roman" w:hAnsi="Times New Roman"/>
          <w:sz w:val="28"/>
          <w:szCs w:val="28"/>
        </w:rPr>
        <w:t>ежеквартально;</w:t>
      </w:r>
    </w:p>
    <w:p w14:paraId="278AE437" w14:textId="77777777" w:rsidR="008310CA" w:rsidRPr="00733690" w:rsidRDefault="008310CA" w:rsidP="00733690">
      <w:pPr>
        <w:numPr>
          <w:ilvl w:val="0"/>
          <w:numId w:val="30"/>
        </w:numPr>
        <w:autoSpaceDE w:val="0"/>
        <w:autoSpaceDN w:val="0"/>
        <w:adjustRightInd w:val="0"/>
        <w:spacing w:after="0" w:line="360" w:lineRule="atLeast"/>
        <w:jc w:val="both"/>
        <w:rPr>
          <w:rFonts w:ascii="Times New Roman" w:hAnsi="Times New Roman"/>
          <w:sz w:val="28"/>
          <w:szCs w:val="28"/>
        </w:rPr>
      </w:pPr>
      <w:r w:rsidRPr="00733690">
        <w:rPr>
          <w:rFonts w:ascii="Times New Roman" w:hAnsi="Times New Roman"/>
          <w:sz w:val="28"/>
          <w:szCs w:val="28"/>
        </w:rPr>
        <w:t>ежемесячно;</w:t>
      </w:r>
    </w:p>
    <w:p w14:paraId="1661DC2A" w14:textId="77777777" w:rsidR="008310CA" w:rsidRPr="00733690" w:rsidRDefault="008310CA" w:rsidP="00733690">
      <w:pPr>
        <w:numPr>
          <w:ilvl w:val="0"/>
          <w:numId w:val="30"/>
        </w:numPr>
        <w:autoSpaceDE w:val="0"/>
        <w:autoSpaceDN w:val="0"/>
        <w:adjustRightInd w:val="0"/>
        <w:spacing w:after="0" w:line="360" w:lineRule="atLeast"/>
        <w:jc w:val="both"/>
        <w:rPr>
          <w:rFonts w:ascii="Times New Roman" w:hAnsi="Times New Roman"/>
          <w:sz w:val="28"/>
          <w:szCs w:val="28"/>
        </w:rPr>
      </w:pPr>
      <w:r w:rsidRPr="00733690">
        <w:rPr>
          <w:rFonts w:ascii="Times New Roman" w:hAnsi="Times New Roman"/>
          <w:sz w:val="28"/>
          <w:szCs w:val="28"/>
        </w:rPr>
        <w:t>ежедневно;</w:t>
      </w:r>
    </w:p>
    <w:p w14:paraId="4347E3FD" w14:textId="77777777" w:rsidR="008310CA" w:rsidRDefault="008310CA" w:rsidP="00733690">
      <w:pPr>
        <w:numPr>
          <w:ilvl w:val="0"/>
          <w:numId w:val="30"/>
        </w:numPr>
        <w:autoSpaceDE w:val="0"/>
        <w:autoSpaceDN w:val="0"/>
        <w:adjustRightInd w:val="0"/>
        <w:spacing w:after="0" w:line="360" w:lineRule="atLeast"/>
        <w:jc w:val="both"/>
        <w:rPr>
          <w:rFonts w:ascii="Times New Roman" w:hAnsi="Times New Roman"/>
          <w:sz w:val="28"/>
          <w:szCs w:val="28"/>
        </w:rPr>
      </w:pPr>
      <w:r w:rsidRPr="00733690">
        <w:rPr>
          <w:rFonts w:ascii="Times New Roman" w:hAnsi="Times New Roman"/>
          <w:sz w:val="28"/>
          <w:szCs w:val="28"/>
        </w:rPr>
        <w:t>иное.</w:t>
      </w:r>
    </w:p>
    <w:p w14:paraId="5BDEB8FA" w14:textId="32DEAD8D" w:rsidR="00EE3200" w:rsidRDefault="00EE3200" w:rsidP="00E5257C">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 xml:space="preserve">Формирование отчетной даты отчетной формы осуществляется в случае </w:t>
      </w:r>
      <w:r w:rsidR="00275640">
        <w:rPr>
          <w:rFonts w:ascii="Times New Roman" w:hAnsi="Times New Roman"/>
          <w:sz w:val="28"/>
          <w:szCs w:val="28"/>
        </w:rPr>
        <w:t xml:space="preserve">ее указания в </w:t>
      </w:r>
      <w:r w:rsidR="00AA63FB">
        <w:rPr>
          <w:rFonts w:ascii="Times New Roman" w:hAnsi="Times New Roman"/>
          <w:sz w:val="28"/>
          <w:szCs w:val="28"/>
        </w:rPr>
        <w:t xml:space="preserve">муниципальном </w:t>
      </w:r>
      <w:r w:rsidR="00275640">
        <w:rPr>
          <w:rFonts w:ascii="Times New Roman" w:hAnsi="Times New Roman"/>
          <w:sz w:val="28"/>
          <w:szCs w:val="28"/>
        </w:rPr>
        <w:t>правовом</w:t>
      </w:r>
      <w:r w:rsidR="00275640" w:rsidRPr="00E35DF2">
        <w:rPr>
          <w:rFonts w:ascii="Times New Roman" w:hAnsi="Times New Roman"/>
          <w:sz w:val="28"/>
          <w:szCs w:val="28"/>
        </w:rPr>
        <w:t xml:space="preserve"> акт</w:t>
      </w:r>
      <w:r w:rsidR="00275640">
        <w:rPr>
          <w:rFonts w:ascii="Times New Roman" w:hAnsi="Times New Roman"/>
          <w:sz w:val="28"/>
          <w:szCs w:val="28"/>
        </w:rPr>
        <w:t>е</w:t>
      </w:r>
      <w:r w:rsidR="00AF5465">
        <w:rPr>
          <w:rFonts w:ascii="Times New Roman" w:hAnsi="Times New Roman"/>
          <w:sz w:val="28"/>
          <w:szCs w:val="28"/>
        </w:rPr>
        <w:t xml:space="preserve"> (ином документе)</w:t>
      </w:r>
      <w:r w:rsidR="00275640" w:rsidRPr="00E35DF2">
        <w:rPr>
          <w:rFonts w:ascii="Times New Roman" w:hAnsi="Times New Roman"/>
          <w:sz w:val="28"/>
          <w:szCs w:val="28"/>
        </w:rPr>
        <w:t xml:space="preserve">, </w:t>
      </w:r>
      <w:r w:rsidR="00AF5465">
        <w:rPr>
          <w:rFonts w:ascii="Times New Roman" w:hAnsi="Times New Roman"/>
          <w:sz w:val="28"/>
          <w:szCs w:val="28"/>
        </w:rPr>
        <w:t>устанавливающе</w:t>
      </w:r>
      <w:r w:rsidR="00275640">
        <w:rPr>
          <w:rFonts w:ascii="Times New Roman" w:hAnsi="Times New Roman"/>
          <w:sz w:val="28"/>
          <w:szCs w:val="28"/>
        </w:rPr>
        <w:t>м срок представления отчетности.</w:t>
      </w:r>
    </w:p>
    <w:p w14:paraId="2CCFEC8A" w14:textId="6E39B6DF" w:rsidR="00515327" w:rsidRDefault="00515327" w:rsidP="00E5257C">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 xml:space="preserve">При указании вида </w:t>
      </w:r>
      <w:r w:rsidRPr="00352764">
        <w:rPr>
          <w:rFonts w:ascii="Times New Roman" w:hAnsi="Times New Roman"/>
          <w:sz w:val="28"/>
          <w:szCs w:val="28"/>
        </w:rPr>
        <w:t>срока (ов) представления формы бюджетной отчетности</w:t>
      </w:r>
      <w:r>
        <w:rPr>
          <w:rFonts w:ascii="Times New Roman" w:hAnsi="Times New Roman"/>
          <w:sz w:val="28"/>
          <w:szCs w:val="28"/>
        </w:rPr>
        <w:t xml:space="preserve"> возможен выбор из следующих значений:</w:t>
      </w:r>
    </w:p>
    <w:p w14:paraId="4479974E" w14:textId="77777777" w:rsidR="00515327" w:rsidRPr="00515327" w:rsidRDefault="00515327" w:rsidP="00515327">
      <w:pPr>
        <w:numPr>
          <w:ilvl w:val="0"/>
          <w:numId w:val="30"/>
        </w:numPr>
        <w:autoSpaceDE w:val="0"/>
        <w:autoSpaceDN w:val="0"/>
        <w:adjustRightInd w:val="0"/>
        <w:spacing w:after="0" w:line="360" w:lineRule="atLeast"/>
        <w:jc w:val="both"/>
        <w:rPr>
          <w:rFonts w:ascii="Times New Roman" w:hAnsi="Times New Roman"/>
          <w:sz w:val="28"/>
          <w:szCs w:val="28"/>
        </w:rPr>
      </w:pPr>
      <w:r w:rsidRPr="00515327">
        <w:rPr>
          <w:rFonts w:ascii="Times New Roman" w:hAnsi="Times New Roman"/>
          <w:sz w:val="28"/>
          <w:szCs w:val="28"/>
        </w:rPr>
        <w:t>Дата;</w:t>
      </w:r>
    </w:p>
    <w:p w14:paraId="07AE51C6" w14:textId="77777777" w:rsidR="00515327" w:rsidRPr="00515327" w:rsidRDefault="00515327" w:rsidP="00515327">
      <w:pPr>
        <w:numPr>
          <w:ilvl w:val="0"/>
          <w:numId w:val="30"/>
        </w:numPr>
        <w:autoSpaceDE w:val="0"/>
        <w:autoSpaceDN w:val="0"/>
        <w:adjustRightInd w:val="0"/>
        <w:spacing w:after="0" w:line="360" w:lineRule="atLeast"/>
        <w:jc w:val="both"/>
        <w:rPr>
          <w:rFonts w:ascii="Times New Roman" w:hAnsi="Times New Roman"/>
          <w:sz w:val="28"/>
          <w:szCs w:val="28"/>
        </w:rPr>
      </w:pPr>
      <w:r w:rsidRPr="00515327">
        <w:rPr>
          <w:rFonts w:ascii="Times New Roman" w:hAnsi="Times New Roman"/>
          <w:sz w:val="28"/>
          <w:szCs w:val="28"/>
        </w:rPr>
        <w:t>Интервал дат;</w:t>
      </w:r>
    </w:p>
    <w:p w14:paraId="4583C284" w14:textId="77777777" w:rsidR="00515327" w:rsidRPr="00515327" w:rsidRDefault="00515327" w:rsidP="00515327">
      <w:pPr>
        <w:numPr>
          <w:ilvl w:val="0"/>
          <w:numId w:val="30"/>
        </w:numPr>
        <w:autoSpaceDE w:val="0"/>
        <w:autoSpaceDN w:val="0"/>
        <w:adjustRightInd w:val="0"/>
        <w:spacing w:after="0" w:line="360" w:lineRule="atLeast"/>
        <w:jc w:val="both"/>
        <w:rPr>
          <w:rFonts w:ascii="Times New Roman" w:hAnsi="Times New Roman"/>
          <w:sz w:val="28"/>
          <w:szCs w:val="28"/>
        </w:rPr>
      </w:pPr>
      <w:r w:rsidRPr="00515327">
        <w:rPr>
          <w:rFonts w:ascii="Times New Roman" w:hAnsi="Times New Roman"/>
          <w:sz w:val="28"/>
          <w:szCs w:val="28"/>
        </w:rPr>
        <w:t>число месяца, следующего за отчетным;</w:t>
      </w:r>
    </w:p>
    <w:p w14:paraId="5FF5A7F8" w14:textId="6ACA1486" w:rsidR="00515327" w:rsidRDefault="00515327" w:rsidP="00E30527">
      <w:pPr>
        <w:numPr>
          <w:ilvl w:val="0"/>
          <w:numId w:val="30"/>
        </w:numPr>
        <w:autoSpaceDE w:val="0"/>
        <w:autoSpaceDN w:val="0"/>
        <w:adjustRightInd w:val="0"/>
        <w:spacing w:after="0" w:line="360" w:lineRule="atLeast"/>
        <w:jc w:val="both"/>
        <w:rPr>
          <w:rFonts w:ascii="Times New Roman" w:hAnsi="Times New Roman"/>
          <w:sz w:val="28"/>
          <w:szCs w:val="28"/>
        </w:rPr>
      </w:pPr>
      <w:r w:rsidRPr="00515327">
        <w:rPr>
          <w:rFonts w:ascii="Times New Roman" w:hAnsi="Times New Roman"/>
          <w:sz w:val="28"/>
          <w:szCs w:val="28"/>
        </w:rPr>
        <w:t>текст.</w:t>
      </w:r>
    </w:p>
    <w:p w14:paraId="658238F6" w14:textId="6D4C4D53" w:rsidR="00515327" w:rsidRDefault="00814F53" w:rsidP="00E30527">
      <w:pPr>
        <w:autoSpaceDE w:val="0"/>
        <w:autoSpaceDN w:val="0"/>
        <w:adjustRightInd w:val="0"/>
        <w:spacing w:after="0" w:line="360" w:lineRule="atLeast"/>
        <w:ind w:firstLine="709"/>
        <w:jc w:val="both"/>
        <w:rPr>
          <w:rFonts w:ascii="Times New Roman" w:hAnsi="Times New Roman"/>
          <w:sz w:val="28"/>
          <w:szCs w:val="28"/>
        </w:rPr>
      </w:pPr>
      <w:r w:rsidRPr="009E1FA4">
        <w:rPr>
          <w:rFonts w:ascii="Times New Roman" w:hAnsi="Times New Roman"/>
          <w:sz w:val="28"/>
          <w:szCs w:val="28"/>
        </w:rPr>
        <w:t xml:space="preserve">Вид срока (ов) представления формы отчетности </w:t>
      </w:r>
      <w:r w:rsidR="009E1FA4" w:rsidRPr="009E1FA4">
        <w:rPr>
          <w:rFonts w:ascii="Times New Roman" w:hAnsi="Times New Roman"/>
          <w:sz w:val="28"/>
          <w:szCs w:val="28"/>
        </w:rPr>
        <w:t>указывается</w:t>
      </w:r>
      <w:r w:rsidRPr="009E1FA4">
        <w:rPr>
          <w:rFonts w:ascii="Times New Roman" w:hAnsi="Times New Roman"/>
          <w:sz w:val="28"/>
          <w:szCs w:val="28"/>
        </w:rPr>
        <w:t xml:space="preserve"> в соответствии с </w:t>
      </w:r>
      <w:r w:rsidR="00AA63FB">
        <w:rPr>
          <w:rFonts w:ascii="Times New Roman" w:hAnsi="Times New Roman"/>
          <w:sz w:val="28"/>
          <w:szCs w:val="28"/>
        </w:rPr>
        <w:t>муниципальным</w:t>
      </w:r>
      <w:r w:rsidR="00AA63FB" w:rsidRPr="009E1FA4">
        <w:rPr>
          <w:rFonts w:ascii="Times New Roman" w:hAnsi="Times New Roman"/>
          <w:sz w:val="28"/>
          <w:szCs w:val="28"/>
        </w:rPr>
        <w:t xml:space="preserve"> </w:t>
      </w:r>
      <w:r w:rsidRPr="009E1FA4">
        <w:rPr>
          <w:rFonts w:ascii="Times New Roman" w:hAnsi="Times New Roman"/>
          <w:sz w:val="28"/>
          <w:szCs w:val="28"/>
        </w:rPr>
        <w:t>правовым актом</w:t>
      </w:r>
      <w:r w:rsidR="00AF5465">
        <w:rPr>
          <w:rFonts w:ascii="Times New Roman" w:hAnsi="Times New Roman"/>
          <w:sz w:val="28"/>
          <w:szCs w:val="28"/>
        </w:rPr>
        <w:t xml:space="preserve"> (иным документом)</w:t>
      </w:r>
      <w:r w:rsidRPr="009E1FA4">
        <w:rPr>
          <w:rFonts w:ascii="Times New Roman" w:hAnsi="Times New Roman"/>
          <w:sz w:val="28"/>
          <w:szCs w:val="28"/>
        </w:rPr>
        <w:t>, устанавливающим срок представления отчетности</w:t>
      </w:r>
      <w:r w:rsidR="009E1FA4" w:rsidRPr="009E1FA4">
        <w:rPr>
          <w:rFonts w:ascii="Times New Roman" w:hAnsi="Times New Roman"/>
          <w:sz w:val="28"/>
          <w:szCs w:val="28"/>
        </w:rPr>
        <w:t>.</w:t>
      </w:r>
    </w:p>
    <w:p w14:paraId="4B1B6C53" w14:textId="1E6890F4" w:rsidR="008310CA" w:rsidRDefault="008310CA" w:rsidP="00E5257C">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 xml:space="preserve">Срок (и) представления формы отчетности указывается с учетом </w:t>
      </w:r>
      <w:r w:rsidR="00814F53">
        <w:rPr>
          <w:rFonts w:ascii="Times New Roman" w:hAnsi="Times New Roman"/>
          <w:sz w:val="28"/>
          <w:szCs w:val="28"/>
        </w:rPr>
        <w:t xml:space="preserve">вида срока (ов) </w:t>
      </w:r>
      <w:r>
        <w:rPr>
          <w:rFonts w:ascii="Times New Roman" w:hAnsi="Times New Roman"/>
          <w:sz w:val="28"/>
          <w:szCs w:val="28"/>
        </w:rPr>
        <w:t>представления</w:t>
      </w:r>
      <w:r w:rsidR="00814F53">
        <w:rPr>
          <w:rFonts w:ascii="Times New Roman" w:hAnsi="Times New Roman"/>
          <w:sz w:val="28"/>
          <w:szCs w:val="28"/>
        </w:rPr>
        <w:t xml:space="preserve"> форм</w:t>
      </w:r>
      <w:r w:rsidR="00120892">
        <w:rPr>
          <w:rFonts w:ascii="Times New Roman" w:hAnsi="Times New Roman"/>
          <w:sz w:val="28"/>
          <w:szCs w:val="28"/>
        </w:rPr>
        <w:t xml:space="preserve"> отчетности</w:t>
      </w:r>
      <w:r>
        <w:rPr>
          <w:rFonts w:ascii="Times New Roman" w:hAnsi="Times New Roman"/>
          <w:sz w:val="28"/>
          <w:szCs w:val="28"/>
        </w:rPr>
        <w:t>, указываемой в соответствии с пу</w:t>
      </w:r>
      <w:r w:rsidR="00F22F8C">
        <w:rPr>
          <w:rFonts w:ascii="Times New Roman" w:hAnsi="Times New Roman"/>
          <w:sz w:val="28"/>
          <w:szCs w:val="28"/>
        </w:rPr>
        <w:t xml:space="preserve">нктом </w:t>
      </w:r>
      <w:r w:rsidR="00117B17">
        <w:rPr>
          <w:rFonts w:ascii="Times New Roman" w:hAnsi="Times New Roman"/>
          <w:sz w:val="28"/>
          <w:szCs w:val="28"/>
        </w:rPr>
        <w:t>1</w:t>
      </w:r>
      <w:r w:rsidR="00BE57B8">
        <w:rPr>
          <w:rFonts w:ascii="Times New Roman" w:hAnsi="Times New Roman"/>
          <w:sz w:val="28"/>
          <w:szCs w:val="28"/>
        </w:rPr>
        <w:t>8</w:t>
      </w:r>
      <w:r w:rsidR="0054342B">
        <w:rPr>
          <w:rFonts w:ascii="Times New Roman" w:hAnsi="Times New Roman"/>
          <w:sz w:val="28"/>
          <w:szCs w:val="28"/>
        </w:rPr>
        <w:t xml:space="preserve"> </w:t>
      </w:r>
      <w:r>
        <w:rPr>
          <w:rFonts w:ascii="Times New Roman" w:hAnsi="Times New Roman"/>
          <w:sz w:val="28"/>
          <w:szCs w:val="28"/>
        </w:rPr>
        <w:t xml:space="preserve">настоящих Рекомендаций, и в соответствии с </w:t>
      </w:r>
      <w:r w:rsidR="00AA63FB">
        <w:rPr>
          <w:rFonts w:ascii="Times New Roman" w:hAnsi="Times New Roman"/>
          <w:sz w:val="28"/>
          <w:szCs w:val="28"/>
        </w:rPr>
        <w:t xml:space="preserve">муниципальным </w:t>
      </w:r>
      <w:r>
        <w:rPr>
          <w:rFonts w:ascii="Times New Roman" w:hAnsi="Times New Roman"/>
          <w:sz w:val="28"/>
          <w:szCs w:val="28"/>
        </w:rPr>
        <w:t>правовым</w:t>
      </w:r>
      <w:r w:rsidRPr="00E35DF2">
        <w:rPr>
          <w:rFonts w:ascii="Times New Roman" w:hAnsi="Times New Roman"/>
          <w:sz w:val="28"/>
          <w:szCs w:val="28"/>
        </w:rPr>
        <w:t xml:space="preserve"> акт</w:t>
      </w:r>
      <w:r>
        <w:rPr>
          <w:rFonts w:ascii="Times New Roman" w:hAnsi="Times New Roman"/>
          <w:sz w:val="28"/>
          <w:szCs w:val="28"/>
        </w:rPr>
        <w:t>ом</w:t>
      </w:r>
      <w:r w:rsidR="00AF5465">
        <w:rPr>
          <w:rFonts w:ascii="Times New Roman" w:hAnsi="Times New Roman"/>
          <w:sz w:val="28"/>
          <w:szCs w:val="28"/>
        </w:rPr>
        <w:t xml:space="preserve"> (иным документом)</w:t>
      </w:r>
      <w:r w:rsidRPr="00E35DF2">
        <w:rPr>
          <w:rFonts w:ascii="Times New Roman" w:hAnsi="Times New Roman"/>
          <w:sz w:val="28"/>
          <w:szCs w:val="28"/>
        </w:rPr>
        <w:t xml:space="preserve">, </w:t>
      </w:r>
      <w:r>
        <w:rPr>
          <w:rFonts w:ascii="Times New Roman" w:hAnsi="Times New Roman"/>
          <w:sz w:val="28"/>
          <w:szCs w:val="28"/>
        </w:rPr>
        <w:t>устанавливающим срок представления отчетности.</w:t>
      </w:r>
    </w:p>
    <w:p w14:paraId="777059E2" w14:textId="5710E40A" w:rsidR="00D43E0C" w:rsidRDefault="008A3E72" w:rsidP="00E5257C">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Формирование справочника форм</w:t>
      </w:r>
      <w:r w:rsidR="00275640">
        <w:rPr>
          <w:rFonts w:ascii="Times New Roman" w:hAnsi="Times New Roman"/>
          <w:sz w:val="28"/>
          <w:szCs w:val="28"/>
        </w:rPr>
        <w:t xml:space="preserve"> по ОКУД осуществляется </w:t>
      </w:r>
      <w:r w:rsidR="00025F64">
        <w:rPr>
          <w:rFonts w:ascii="Times New Roman" w:hAnsi="Times New Roman"/>
          <w:sz w:val="28"/>
          <w:szCs w:val="28"/>
        </w:rPr>
        <w:t xml:space="preserve">в соответствии с перечнем кодов форм ОКУД, утвержденных </w:t>
      </w:r>
      <w:r w:rsidR="00025F64" w:rsidRPr="00347125">
        <w:rPr>
          <w:rFonts w:ascii="Times New Roman" w:hAnsi="Times New Roman"/>
          <w:sz w:val="28"/>
          <w:szCs w:val="28"/>
        </w:rPr>
        <w:t>Инструкци</w:t>
      </w:r>
      <w:r w:rsidR="00025F64">
        <w:rPr>
          <w:rFonts w:ascii="Times New Roman" w:hAnsi="Times New Roman"/>
          <w:sz w:val="28"/>
          <w:szCs w:val="28"/>
        </w:rPr>
        <w:t>ей</w:t>
      </w:r>
      <w:r w:rsidR="00025F64" w:rsidRPr="00347125">
        <w:rPr>
          <w:rFonts w:ascii="Times New Roman" w:hAnsi="Times New Roman"/>
          <w:sz w:val="28"/>
          <w:szCs w:val="28"/>
        </w:rPr>
        <w:t xml:space="preserve"> </w:t>
      </w:r>
      <w:r w:rsidR="00025F64">
        <w:rPr>
          <w:rFonts w:ascii="Times New Roman" w:hAnsi="Times New Roman"/>
          <w:sz w:val="28"/>
          <w:szCs w:val="28"/>
        </w:rPr>
        <w:t>№</w:t>
      </w:r>
      <w:r w:rsidR="00025F64" w:rsidRPr="00347125">
        <w:rPr>
          <w:rFonts w:ascii="Times New Roman" w:hAnsi="Times New Roman"/>
          <w:sz w:val="28"/>
          <w:szCs w:val="28"/>
        </w:rPr>
        <w:t> 191н</w:t>
      </w:r>
      <w:r w:rsidR="009E1FA4">
        <w:rPr>
          <w:rFonts w:ascii="Times New Roman" w:hAnsi="Times New Roman"/>
          <w:sz w:val="28"/>
          <w:szCs w:val="28"/>
        </w:rPr>
        <w:t xml:space="preserve"> и Инструкцией № 33н</w:t>
      </w:r>
      <w:r>
        <w:rPr>
          <w:rFonts w:ascii="Times New Roman" w:hAnsi="Times New Roman"/>
          <w:sz w:val="28"/>
          <w:szCs w:val="28"/>
        </w:rPr>
        <w:t xml:space="preserve">. </w:t>
      </w:r>
      <w:r w:rsidR="00D43E0C">
        <w:rPr>
          <w:rFonts w:ascii="Times New Roman" w:hAnsi="Times New Roman"/>
          <w:sz w:val="28"/>
          <w:szCs w:val="28"/>
        </w:rPr>
        <w:t xml:space="preserve">При </w:t>
      </w:r>
      <w:r w:rsidR="0013393E" w:rsidRPr="00D119BA">
        <w:rPr>
          <w:rFonts w:ascii="Times New Roman" w:hAnsi="Times New Roman"/>
          <w:sz w:val="28"/>
          <w:szCs w:val="28"/>
        </w:rPr>
        <w:t xml:space="preserve">формировании информации о </w:t>
      </w:r>
      <w:r w:rsidR="0013393E">
        <w:rPr>
          <w:rFonts w:ascii="Times New Roman" w:hAnsi="Times New Roman"/>
          <w:sz w:val="28"/>
          <w:szCs w:val="28"/>
        </w:rPr>
        <w:t>коде и наименовании формы по ОКУД</w:t>
      </w:r>
      <w:r w:rsidR="0013393E" w:rsidRPr="00D119BA">
        <w:rPr>
          <w:rFonts w:ascii="Times New Roman" w:hAnsi="Times New Roman"/>
          <w:sz w:val="28"/>
          <w:szCs w:val="28"/>
        </w:rPr>
        <w:t xml:space="preserve">, автоматически указывается наименование </w:t>
      </w:r>
      <w:r w:rsidR="0013393E">
        <w:rPr>
          <w:rFonts w:ascii="Times New Roman" w:hAnsi="Times New Roman"/>
          <w:sz w:val="28"/>
          <w:szCs w:val="28"/>
        </w:rPr>
        <w:t xml:space="preserve">формы ОКУД </w:t>
      </w:r>
      <w:r w:rsidR="0013393E" w:rsidRPr="00D119BA">
        <w:rPr>
          <w:rFonts w:ascii="Times New Roman" w:hAnsi="Times New Roman"/>
          <w:sz w:val="28"/>
          <w:szCs w:val="28"/>
        </w:rPr>
        <w:t>в соответствии со</w:t>
      </w:r>
      <w:r w:rsidR="0013393E">
        <w:rPr>
          <w:rFonts w:ascii="Times New Roman" w:hAnsi="Times New Roman"/>
          <w:sz w:val="28"/>
          <w:szCs w:val="28"/>
        </w:rPr>
        <w:t xml:space="preserve"> справочником форм по ОКУД </w:t>
      </w:r>
      <w:r w:rsidR="0013393E" w:rsidRPr="00D119BA">
        <w:rPr>
          <w:rFonts w:ascii="Times New Roman" w:hAnsi="Times New Roman"/>
          <w:sz w:val="28"/>
          <w:szCs w:val="28"/>
        </w:rPr>
        <w:t xml:space="preserve">по выбранному коду </w:t>
      </w:r>
      <w:r w:rsidR="0013393E">
        <w:rPr>
          <w:rFonts w:ascii="Times New Roman" w:hAnsi="Times New Roman"/>
          <w:sz w:val="28"/>
          <w:szCs w:val="28"/>
        </w:rPr>
        <w:t>формы по ОКУД</w:t>
      </w:r>
      <w:r w:rsidR="0013393E" w:rsidRPr="00D119BA">
        <w:rPr>
          <w:rFonts w:ascii="Times New Roman" w:hAnsi="Times New Roman"/>
          <w:sz w:val="28"/>
          <w:szCs w:val="28"/>
        </w:rPr>
        <w:t xml:space="preserve"> и не подлежит изменению</w:t>
      </w:r>
      <w:r w:rsidR="0013393E">
        <w:rPr>
          <w:rFonts w:ascii="Times New Roman" w:hAnsi="Times New Roman"/>
          <w:sz w:val="28"/>
          <w:szCs w:val="28"/>
        </w:rPr>
        <w:t>.</w:t>
      </w:r>
    </w:p>
    <w:p w14:paraId="2DF80BCF" w14:textId="77777777" w:rsidR="00D80082" w:rsidRDefault="00D80082" w:rsidP="00D80082">
      <w:pPr>
        <w:numPr>
          <w:ilvl w:val="0"/>
          <w:numId w:val="10"/>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Выбор кода по ОКУД осуществляется следующим образом:</w:t>
      </w:r>
    </w:p>
    <w:p w14:paraId="1FE9DF2A" w14:textId="23CB37FE" w:rsidR="00D80082" w:rsidRDefault="00D80082" w:rsidP="009E1FA4">
      <w:pPr>
        <w:numPr>
          <w:ilvl w:val="0"/>
          <w:numId w:val="30"/>
        </w:numPr>
        <w:tabs>
          <w:tab w:val="clear" w:pos="1068"/>
          <w:tab w:val="num" w:pos="709"/>
        </w:tabs>
        <w:autoSpaceDE w:val="0"/>
        <w:autoSpaceDN w:val="0"/>
        <w:adjustRightInd w:val="0"/>
        <w:spacing w:after="0" w:line="360" w:lineRule="atLeast"/>
        <w:ind w:left="0" w:firstLine="708"/>
        <w:jc w:val="both"/>
        <w:rPr>
          <w:rFonts w:ascii="Times New Roman" w:hAnsi="Times New Roman"/>
          <w:sz w:val="28"/>
          <w:szCs w:val="28"/>
        </w:rPr>
      </w:pPr>
      <w:r>
        <w:rPr>
          <w:rFonts w:ascii="Times New Roman" w:hAnsi="Times New Roman"/>
          <w:sz w:val="28"/>
          <w:szCs w:val="28"/>
        </w:rPr>
        <w:t xml:space="preserve">в случае выбора в пункте </w:t>
      </w:r>
      <w:r w:rsidR="00C12A47">
        <w:rPr>
          <w:rFonts w:ascii="Times New Roman" w:hAnsi="Times New Roman"/>
          <w:sz w:val="28"/>
          <w:szCs w:val="28"/>
        </w:rPr>
        <w:t>1</w:t>
      </w:r>
      <w:r w:rsidR="00FD2916">
        <w:rPr>
          <w:rFonts w:ascii="Times New Roman" w:hAnsi="Times New Roman"/>
          <w:sz w:val="28"/>
          <w:szCs w:val="28"/>
        </w:rPr>
        <w:t>2</w:t>
      </w:r>
      <w:r w:rsidR="00C12A47">
        <w:rPr>
          <w:rFonts w:ascii="Times New Roman" w:hAnsi="Times New Roman"/>
          <w:sz w:val="28"/>
          <w:szCs w:val="28"/>
        </w:rPr>
        <w:t xml:space="preserve"> </w:t>
      </w:r>
      <w:r>
        <w:rPr>
          <w:rFonts w:ascii="Times New Roman" w:hAnsi="Times New Roman"/>
          <w:sz w:val="28"/>
          <w:szCs w:val="28"/>
        </w:rPr>
        <w:t>настоящих Рекомендаций «</w:t>
      </w:r>
      <w:r w:rsidR="00254318">
        <w:rPr>
          <w:rFonts w:ascii="Times New Roman" w:hAnsi="Times New Roman"/>
          <w:sz w:val="28"/>
          <w:szCs w:val="28"/>
        </w:rPr>
        <w:t>сводная бюджетная отчетность главного администратора средств бюджета</w:t>
      </w:r>
      <w:r>
        <w:rPr>
          <w:rFonts w:ascii="Times New Roman" w:hAnsi="Times New Roman"/>
          <w:sz w:val="28"/>
          <w:szCs w:val="28"/>
        </w:rPr>
        <w:t>»</w:t>
      </w:r>
      <w:r w:rsidR="00254318">
        <w:rPr>
          <w:rFonts w:ascii="Times New Roman" w:hAnsi="Times New Roman"/>
          <w:sz w:val="28"/>
          <w:szCs w:val="28"/>
        </w:rPr>
        <w:t>, «бюджетная отчетность главного администратора средств бюджета» или «бюджетная отчетность получателя бюджетных средств»</w:t>
      </w:r>
      <w:r>
        <w:rPr>
          <w:rFonts w:ascii="Times New Roman" w:hAnsi="Times New Roman"/>
          <w:sz w:val="28"/>
          <w:szCs w:val="28"/>
        </w:rPr>
        <w:t xml:space="preserve"> для выбора доступен следующий набор форм:</w:t>
      </w:r>
    </w:p>
    <w:p w14:paraId="6A2320DD"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0503130;</w:t>
      </w:r>
    </w:p>
    <w:p w14:paraId="60B0B53B"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sidRPr="00A67B5C">
        <w:rPr>
          <w:rFonts w:ascii="Times New Roman" w:hAnsi="Times New Roman"/>
          <w:sz w:val="28"/>
          <w:szCs w:val="28"/>
        </w:rPr>
        <w:t>ОКУД 0503</w:t>
      </w:r>
      <w:r>
        <w:rPr>
          <w:rFonts w:ascii="Times New Roman" w:hAnsi="Times New Roman"/>
          <w:sz w:val="28"/>
          <w:szCs w:val="28"/>
        </w:rPr>
        <w:t>1</w:t>
      </w:r>
      <w:r w:rsidRPr="00A67B5C">
        <w:rPr>
          <w:rFonts w:ascii="Times New Roman" w:hAnsi="Times New Roman"/>
          <w:sz w:val="28"/>
          <w:szCs w:val="28"/>
        </w:rPr>
        <w:t>25</w:t>
      </w:r>
      <w:r>
        <w:rPr>
          <w:rFonts w:ascii="Times New Roman" w:hAnsi="Times New Roman"/>
          <w:sz w:val="28"/>
          <w:szCs w:val="28"/>
        </w:rPr>
        <w:t>;</w:t>
      </w:r>
    </w:p>
    <w:p w14:paraId="76259303"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w:t>
      </w:r>
      <w:r w:rsidRPr="00A67B5C">
        <w:rPr>
          <w:rFonts w:ascii="Times New Roman" w:hAnsi="Times New Roman"/>
          <w:sz w:val="28"/>
          <w:szCs w:val="28"/>
        </w:rPr>
        <w:t>110</w:t>
      </w:r>
      <w:r>
        <w:rPr>
          <w:rFonts w:ascii="Times New Roman" w:hAnsi="Times New Roman"/>
          <w:sz w:val="28"/>
          <w:szCs w:val="28"/>
        </w:rPr>
        <w:t>;</w:t>
      </w:r>
    </w:p>
    <w:p w14:paraId="1A85E097"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0503184;</w:t>
      </w:r>
    </w:p>
    <w:p w14:paraId="1D05B622"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0503127;</w:t>
      </w:r>
    </w:p>
    <w:p w14:paraId="458AA0E1" w14:textId="77777777" w:rsidR="00FD6910" w:rsidRDefault="00D80082" w:rsidP="00FD6910">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0503128;</w:t>
      </w:r>
    </w:p>
    <w:p w14:paraId="775922F5" w14:textId="31825B7C" w:rsidR="00FD6910" w:rsidRPr="00FD6910" w:rsidRDefault="00FD6910" w:rsidP="00FD6910">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 xml:space="preserve">ОКУД </w:t>
      </w:r>
      <w:r w:rsidRPr="00FD6910">
        <w:rPr>
          <w:rFonts w:ascii="Times New Roman" w:hAnsi="Times New Roman"/>
          <w:sz w:val="28"/>
          <w:szCs w:val="28"/>
        </w:rPr>
        <w:t>0503128-НП</w:t>
      </w:r>
    </w:p>
    <w:p w14:paraId="6076D1FD"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w:t>
      </w:r>
      <w:r w:rsidRPr="00A67B5C">
        <w:rPr>
          <w:rFonts w:ascii="Times New Roman" w:hAnsi="Times New Roman"/>
          <w:sz w:val="28"/>
          <w:szCs w:val="28"/>
        </w:rPr>
        <w:t>121</w:t>
      </w:r>
      <w:r>
        <w:rPr>
          <w:rFonts w:ascii="Times New Roman" w:hAnsi="Times New Roman"/>
          <w:sz w:val="28"/>
          <w:szCs w:val="28"/>
        </w:rPr>
        <w:t>;</w:t>
      </w:r>
    </w:p>
    <w:p w14:paraId="4962AE34"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lastRenderedPageBreak/>
        <w:t>ОКУД 0503</w:t>
      </w:r>
      <w:r w:rsidRPr="00A67B5C">
        <w:rPr>
          <w:rFonts w:ascii="Times New Roman" w:hAnsi="Times New Roman"/>
          <w:sz w:val="28"/>
          <w:szCs w:val="28"/>
        </w:rPr>
        <w:t>1</w:t>
      </w:r>
      <w:r>
        <w:rPr>
          <w:rFonts w:ascii="Times New Roman" w:hAnsi="Times New Roman"/>
          <w:sz w:val="28"/>
          <w:szCs w:val="28"/>
        </w:rPr>
        <w:t>23;</w:t>
      </w:r>
    </w:p>
    <w:p w14:paraId="69C1CBD1"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0503160 (текстовая часть);</w:t>
      </w:r>
    </w:p>
    <w:p w14:paraId="4AB50357"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0503160 (</w:t>
      </w:r>
      <w:r w:rsidRPr="00E15FAB">
        <w:rPr>
          <w:rFonts w:ascii="Times New Roman" w:hAnsi="Times New Roman"/>
          <w:sz w:val="28"/>
          <w:szCs w:val="28"/>
        </w:rPr>
        <w:t>Таблица N 1</w:t>
      </w:r>
      <w:r>
        <w:rPr>
          <w:rFonts w:ascii="Times New Roman" w:hAnsi="Times New Roman"/>
          <w:sz w:val="28"/>
          <w:szCs w:val="28"/>
        </w:rPr>
        <w:t>);</w:t>
      </w:r>
    </w:p>
    <w:p w14:paraId="1D4E0875"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0503160 (Таблица N 3);</w:t>
      </w:r>
    </w:p>
    <w:p w14:paraId="55A740E7"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0503160 (Таблица N 4);</w:t>
      </w:r>
    </w:p>
    <w:p w14:paraId="0C71B3F0"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0503160 (Таблица N 5);</w:t>
      </w:r>
    </w:p>
    <w:p w14:paraId="0110C5C0"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0503160 (Таблица N 6);</w:t>
      </w:r>
    </w:p>
    <w:p w14:paraId="7B7EF5C4"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0503160 (Таблица N 7);</w:t>
      </w:r>
    </w:p>
    <w:p w14:paraId="50A7680C"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0503161;</w:t>
      </w:r>
    </w:p>
    <w:p w14:paraId="414F85E0"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0503162;</w:t>
      </w:r>
    </w:p>
    <w:p w14:paraId="22CFC356"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0503163;</w:t>
      </w:r>
    </w:p>
    <w:p w14:paraId="17856F5F"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0503164;</w:t>
      </w:r>
    </w:p>
    <w:p w14:paraId="750E3AAB"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0503166;</w:t>
      </w:r>
    </w:p>
    <w:p w14:paraId="3DEDA3F0"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0503167;</w:t>
      </w:r>
    </w:p>
    <w:p w14:paraId="60B704BA"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0503168;</w:t>
      </w:r>
    </w:p>
    <w:p w14:paraId="683D4BE7"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0503169;</w:t>
      </w:r>
    </w:p>
    <w:p w14:paraId="1295D22F"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0503171;</w:t>
      </w:r>
    </w:p>
    <w:p w14:paraId="18AD12D1"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0503172;</w:t>
      </w:r>
    </w:p>
    <w:p w14:paraId="42B7A92D"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0503173;</w:t>
      </w:r>
    </w:p>
    <w:p w14:paraId="1AE2079B"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0503174;</w:t>
      </w:r>
    </w:p>
    <w:p w14:paraId="6C4A7A21"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0503175;</w:t>
      </w:r>
    </w:p>
    <w:p w14:paraId="236439B9"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0503178;</w:t>
      </w:r>
    </w:p>
    <w:p w14:paraId="5707432D"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0503190;</w:t>
      </w:r>
    </w:p>
    <w:p w14:paraId="4CA8FCD3" w14:textId="77777777" w:rsidR="00D80082" w:rsidRPr="00A67B5C"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w:t>
      </w:r>
      <w:r w:rsidRPr="00A67B5C">
        <w:rPr>
          <w:rFonts w:ascii="Times New Roman" w:hAnsi="Times New Roman"/>
          <w:sz w:val="28"/>
          <w:szCs w:val="28"/>
        </w:rPr>
        <w:t>230</w:t>
      </w:r>
      <w:r>
        <w:rPr>
          <w:rFonts w:ascii="Times New Roman" w:hAnsi="Times New Roman"/>
          <w:sz w:val="28"/>
          <w:szCs w:val="28"/>
        </w:rPr>
        <w:t>;</w:t>
      </w:r>
    </w:p>
    <w:p w14:paraId="09F7FE93" w14:textId="77777777" w:rsidR="00D80082" w:rsidRPr="0055585E"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sidRPr="0055585E">
        <w:rPr>
          <w:rFonts w:ascii="Times New Roman" w:hAnsi="Times New Roman"/>
          <w:sz w:val="28"/>
          <w:szCs w:val="28"/>
        </w:rPr>
        <w:t>ОКУД 0503296;</w:t>
      </w:r>
    </w:p>
    <w:p w14:paraId="09EE11AA" w14:textId="1DE84391" w:rsidR="00D80082" w:rsidRPr="005D52CC" w:rsidRDefault="00D80082" w:rsidP="009E1FA4">
      <w:pPr>
        <w:numPr>
          <w:ilvl w:val="0"/>
          <w:numId w:val="30"/>
        </w:numPr>
        <w:autoSpaceDE w:val="0"/>
        <w:autoSpaceDN w:val="0"/>
        <w:adjustRightInd w:val="0"/>
        <w:spacing w:after="0" w:line="360" w:lineRule="atLeast"/>
        <w:ind w:left="0" w:firstLine="709"/>
        <w:jc w:val="both"/>
        <w:rPr>
          <w:rFonts w:ascii="Times New Roman" w:hAnsi="Times New Roman"/>
          <w:sz w:val="28"/>
          <w:szCs w:val="28"/>
        </w:rPr>
      </w:pPr>
      <w:r w:rsidRPr="00E86DCA">
        <w:rPr>
          <w:rFonts w:ascii="Times New Roman" w:hAnsi="Times New Roman"/>
          <w:sz w:val="28"/>
          <w:szCs w:val="28"/>
        </w:rPr>
        <w:t xml:space="preserve">в случае выбора в пункте </w:t>
      </w:r>
      <w:r w:rsidR="00C12A47" w:rsidRPr="00E86DCA">
        <w:rPr>
          <w:rFonts w:ascii="Times New Roman" w:hAnsi="Times New Roman"/>
          <w:sz w:val="28"/>
          <w:szCs w:val="28"/>
        </w:rPr>
        <w:t>1</w:t>
      </w:r>
      <w:r w:rsidR="00FD2916">
        <w:rPr>
          <w:rFonts w:ascii="Times New Roman" w:hAnsi="Times New Roman"/>
          <w:sz w:val="28"/>
          <w:szCs w:val="28"/>
        </w:rPr>
        <w:t>2</w:t>
      </w:r>
      <w:r w:rsidR="00C12A47" w:rsidRPr="00E86DCA">
        <w:rPr>
          <w:rFonts w:ascii="Times New Roman" w:hAnsi="Times New Roman"/>
          <w:sz w:val="28"/>
          <w:szCs w:val="28"/>
        </w:rPr>
        <w:t xml:space="preserve"> </w:t>
      </w:r>
      <w:r w:rsidRPr="00E86DCA">
        <w:rPr>
          <w:rFonts w:ascii="Times New Roman" w:hAnsi="Times New Roman"/>
          <w:sz w:val="28"/>
          <w:szCs w:val="28"/>
        </w:rPr>
        <w:t>настоящих Рекомендаций</w:t>
      </w:r>
      <w:r w:rsidR="000D0F4E">
        <w:rPr>
          <w:rFonts w:ascii="Times New Roman" w:hAnsi="Times New Roman"/>
          <w:sz w:val="28"/>
          <w:szCs w:val="28"/>
        </w:rPr>
        <w:t xml:space="preserve"> </w:t>
      </w:r>
      <w:r w:rsidRPr="00E86DCA">
        <w:rPr>
          <w:rFonts w:ascii="Times New Roman" w:hAnsi="Times New Roman"/>
          <w:sz w:val="28"/>
          <w:szCs w:val="28"/>
        </w:rPr>
        <w:t>«</w:t>
      </w:r>
      <w:r w:rsidR="000D0F4E">
        <w:rPr>
          <w:rFonts w:ascii="Times New Roman" w:hAnsi="Times New Roman"/>
          <w:sz w:val="28"/>
          <w:szCs w:val="28"/>
        </w:rPr>
        <w:t xml:space="preserve">бюджетная </w:t>
      </w:r>
      <w:r w:rsidR="000D0F4E" w:rsidRPr="008E6B56">
        <w:rPr>
          <w:rFonts w:ascii="Times New Roman" w:hAnsi="Times New Roman"/>
          <w:sz w:val="28"/>
          <w:szCs w:val="28"/>
        </w:rPr>
        <w:t>отчетность муниципальн</w:t>
      </w:r>
      <w:r w:rsidR="000D0F4E">
        <w:rPr>
          <w:rFonts w:ascii="Times New Roman" w:hAnsi="Times New Roman"/>
          <w:sz w:val="28"/>
          <w:szCs w:val="28"/>
        </w:rPr>
        <w:t>ого образования</w:t>
      </w:r>
      <w:r w:rsidR="00E86DCA" w:rsidRPr="005D52CC">
        <w:rPr>
          <w:rFonts w:ascii="Times New Roman" w:hAnsi="Times New Roman"/>
          <w:sz w:val="28"/>
          <w:szCs w:val="28"/>
        </w:rPr>
        <w:t xml:space="preserve">» </w:t>
      </w:r>
      <w:r w:rsidRPr="005D52CC">
        <w:rPr>
          <w:rFonts w:ascii="Times New Roman" w:hAnsi="Times New Roman"/>
          <w:sz w:val="28"/>
          <w:szCs w:val="28"/>
        </w:rPr>
        <w:t>для выбора доступен следующий набор форм:</w:t>
      </w:r>
    </w:p>
    <w:p w14:paraId="0D286C72"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0503140;</w:t>
      </w:r>
    </w:p>
    <w:p w14:paraId="62D5020A"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0503120;</w:t>
      </w:r>
    </w:p>
    <w:p w14:paraId="20BC356B"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0503125;</w:t>
      </w:r>
    </w:p>
    <w:p w14:paraId="6F5A000B"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0503128;</w:t>
      </w:r>
    </w:p>
    <w:p w14:paraId="6AC08C59"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0503110;</w:t>
      </w:r>
    </w:p>
    <w:p w14:paraId="77D510F7"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0503124;</w:t>
      </w:r>
    </w:p>
    <w:p w14:paraId="7B93BE18" w14:textId="77777777" w:rsidR="00FD6910" w:rsidRDefault="00D80082" w:rsidP="00FD6910">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0503117;</w:t>
      </w:r>
    </w:p>
    <w:p w14:paraId="78F63FCD" w14:textId="2E07C816" w:rsidR="00FD6910" w:rsidRPr="00FD6910" w:rsidRDefault="00FD6910" w:rsidP="00FD6910">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sidRPr="00FD6910">
        <w:rPr>
          <w:rFonts w:ascii="Times New Roman" w:hAnsi="Times New Roman"/>
          <w:sz w:val="28"/>
          <w:szCs w:val="28"/>
        </w:rPr>
        <w:t>ОКУД 0503117-НП</w:t>
      </w:r>
    </w:p>
    <w:p w14:paraId="38861093"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w:t>
      </w:r>
      <w:r w:rsidRPr="00B771E6">
        <w:rPr>
          <w:rFonts w:ascii="Times New Roman" w:hAnsi="Times New Roman"/>
          <w:sz w:val="28"/>
          <w:szCs w:val="28"/>
        </w:rPr>
        <w:t>121</w:t>
      </w:r>
      <w:r>
        <w:rPr>
          <w:rFonts w:ascii="Times New Roman" w:hAnsi="Times New Roman"/>
          <w:sz w:val="28"/>
          <w:szCs w:val="28"/>
        </w:rPr>
        <w:t>;</w:t>
      </w:r>
    </w:p>
    <w:p w14:paraId="0A36A52E"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0503123;</w:t>
      </w:r>
    </w:p>
    <w:p w14:paraId="6D6B9E04"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0503160 (текстовая часть);</w:t>
      </w:r>
    </w:p>
    <w:p w14:paraId="5499E428"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0503160 (</w:t>
      </w:r>
      <w:r w:rsidRPr="00E15FAB">
        <w:rPr>
          <w:rFonts w:ascii="Times New Roman" w:hAnsi="Times New Roman"/>
          <w:sz w:val="28"/>
          <w:szCs w:val="28"/>
        </w:rPr>
        <w:t>Таблица N 1</w:t>
      </w:r>
      <w:r>
        <w:rPr>
          <w:rFonts w:ascii="Times New Roman" w:hAnsi="Times New Roman"/>
          <w:sz w:val="28"/>
          <w:szCs w:val="28"/>
        </w:rPr>
        <w:t>);</w:t>
      </w:r>
    </w:p>
    <w:p w14:paraId="2ED2B12B"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lastRenderedPageBreak/>
        <w:t>ОКУД 0503160 (Таблица N 3);</w:t>
      </w:r>
    </w:p>
    <w:p w14:paraId="63E381E8"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0503160 (Таблица N 4);</w:t>
      </w:r>
    </w:p>
    <w:p w14:paraId="29FB7F78"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0503160 (Таблица N 5);</w:t>
      </w:r>
    </w:p>
    <w:p w14:paraId="3055DE6F"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0503160 (Таблица N 6);</w:t>
      </w:r>
    </w:p>
    <w:p w14:paraId="694318DF"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0503160 (Таблица N 7);</w:t>
      </w:r>
    </w:p>
    <w:p w14:paraId="4E1E06F7"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0503161;</w:t>
      </w:r>
    </w:p>
    <w:p w14:paraId="70FE1768"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0503164;</w:t>
      </w:r>
    </w:p>
    <w:p w14:paraId="5ED4DD47"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0503168;</w:t>
      </w:r>
    </w:p>
    <w:p w14:paraId="2739C73C"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0503169;</w:t>
      </w:r>
    </w:p>
    <w:p w14:paraId="6E9D057C"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0503171;</w:t>
      </w:r>
    </w:p>
    <w:p w14:paraId="18E86B32"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0503172;</w:t>
      </w:r>
    </w:p>
    <w:p w14:paraId="27652E77"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0503173;</w:t>
      </w:r>
    </w:p>
    <w:p w14:paraId="6FB441C7"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0503174;</w:t>
      </w:r>
    </w:p>
    <w:p w14:paraId="714C521F"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0503175;</w:t>
      </w:r>
    </w:p>
    <w:p w14:paraId="081A9566"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w:t>
      </w:r>
      <w:r w:rsidRPr="00B771E6">
        <w:rPr>
          <w:rFonts w:ascii="Times New Roman" w:hAnsi="Times New Roman"/>
          <w:sz w:val="28"/>
          <w:szCs w:val="28"/>
        </w:rPr>
        <w:t>296</w:t>
      </w:r>
      <w:r>
        <w:rPr>
          <w:rFonts w:ascii="Times New Roman" w:hAnsi="Times New Roman"/>
          <w:sz w:val="28"/>
          <w:szCs w:val="28"/>
        </w:rPr>
        <w:t>;</w:t>
      </w:r>
    </w:p>
    <w:p w14:paraId="7EE21B5B" w14:textId="7274C0A7" w:rsidR="00D80082" w:rsidRDefault="00D80082" w:rsidP="009E1FA4">
      <w:pPr>
        <w:numPr>
          <w:ilvl w:val="0"/>
          <w:numId w:val="30"/>
        </w:numPr>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 xml:space="preserve">в случае выбора в пункте </w:t>
      </w:r>
      <w:r w:rsidR="00C12A47">
        <w:rPr>
          <w:rFonts w:ascii="Times New Roman" w:hAnsi="Times New Roman"/>
          <w:sz w:val="28"/>
          <w:szCs w:val="28"/>
        </w:rPr>
        <w:t>1</w:t>
      </w:r>
      <w:r w:rsidR="00FD2916">
        <w:rPr>
          <w:rFonts w:ascii="Times New Roman" w:hAnsi="Times New Roman"/>
          <w:sz w:val="28"/>
          <w:szCs w:val="28"/>
        </w:rPr>
        <w:t>2</w:t>
      </w:r>
      <w:r w:rsidR="00C12A47">
        <w:rPr>
          <w:rFonts w:ascii="Times New Roman" w:hAnsi="Times New Roman"/>
          <w:sz w:val="28"/>
          <w:szCs w:val="28"/>
        </w:rPr>
        <w:t xml:space="preserve"> </w:t>
      </w:r>
      <w:r>
        <w:rPr>
          <w:rFonts w:ascii="Times New Roman" w:hAnsi="Times New Roman"/>
          <w:sz w:val="28"/>
          <w:szCs w:val="28"/>
        </w:rPr>
        <w:t>настоящих Рекомендаций «</w:t>
      </w:r>
      <w:r w:rsidR="000F0C33" w:rsidRPr="008E6B56">
        <w:rPr>
          <w:rFonts w:ascii="Times New Roman" w:hAnsi="Times New Roman"/>
          <w:sz w:val="28"/>
          <w:szCs w:val="28"/>
        </w:rPr>
        <w:t>бухгалтерская отчетность бюджетных и автономных учреждений</w:t>
      </w:r>
      <w:r>
        <w:rPr>
          <w:rFonts w:ascii="Times New Roman" w:hAnsi="Times New Roman"/>
          <w:sz w:val="28"/>
          <w:szCs w:val="28"/>
        </w:rPr>
        <w:t>» для выбора доступен следующий набор форм:</w:t>
      </w:r>
    </w:p>
    <w:p w14:paraId="43405FD4"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w:t>
      </w:r>
      <w:r w:rsidRPr="00D043D9">
        <w:rPr>
          <w:rFonts w:ascii="Times New Roman" w:hAnsi="Times New Roman"/>
          <w:sz w:val="28"/>
          <w:szCs w:val="28"/>
        </w:rPr>
        <w:t>295</w:t>
      </w:r>
      <w:r>
        <w:rPr>
          <w:rFonts w:ascii="Times New Roman" w:hAnsi="Times New Roman"/>
          <w:sz w:val="28"/>
          <w:szCs w:val="28"/>
        </w:rPr>
        <w:t>;</w:t>
      </w:r>
    </w:p>
    <w:p w14:paraId="17A925E7"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0503730;</w:t>
      </w:r>
    </w:p>
    <w:p w14:paraId="4F1FD93F"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0503725;</w:t>
      </w:r>
    </w:p>
    <w:p w14:paraId="13DE26EC"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0503710;</w:t>
      </w:r>
    </w:p>
    <w:p w14:paraId="4C87E7D4"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0503737;</w:t>
      </w:r>
    </w:p>
    <w:p w14:paraId="14D57D6B"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0503738;</w:t>
      </w:r>
    </w:p>
    <w:p w14:paraId="5D393DB2"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0503721;</w:t>
      </w:r>
    </w:p>
    <w:p w14:paraId="7800CEF8"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0503723;</w:t>
      </w:r>
    </w:p>
    <w:p w14:paraId="52110338"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0503760 (текстовая часть);</w:t>
      </w:r>
    </w:p>
    <w:p w14:paraId="71B55062"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0503760 (</w:t>
      </w:r>
      <w:r w:rsidRPr="00E15FAB">
        <w:rPr>
          <w:rFonts w:ascii="Times New Roman" w:hAnsi="Times New Roman"/>
          <w:sz w:val="28"/>
          <w:szCs w:val="28"/>
        </w:rPr>
        <w:t>Таблица N 1</w:t>
      </w:r>
      <w:r>
        <w:rPr>
          <w:rFonts w:ascii="Times New Roman" w:hAnsi="Times New Roman"/>
          <w:sz w:val="28"/>
          <w:szCs w:val="28"/>
        </w:rPr>
        <w:t>);</w:t>
      </w:r>
    </w:p>
    <w:p w14:paraId="53D9C606"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0503760 (Таблица N 4);</w:t>
      </w:r>
    </w:p>
    <w:p w14:paraId="648EA8EC"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0503760 (Таблица N 5);</w:t>
      </w:r>
    </w:p>
    <w:p w14:paraId="4FF35048"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0503760 (Таблица N 6);</w:t>
      </w:r>
    </w:p>
    <w:p w14:paraId="445BBF3C"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0503760 (Таблица N 7);</w:t>
      </w:r>
    </w:p>
    <w:p w14:paraId="0EC43BEA"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w:t>
      </w:r>
      <w:r w:rsidRPr="00D043D9">
        <w:rPr>
          <w:rFonts w:ascii="Times New Roman" w:hAnsi="Times New Roman"/>
          <w:sz w:val="28"/>
          <w:szCs w:val="28"/>
        </w:rPr>
        <w:t>761</w:t>
      </w:r>
      <w:r>
        <w:rPr>
          <w:rFonts w:ascii="Times New Roman" w:hAnsi="Times New Roman"/>
          <w:sz w:val="28"/>
          <w:szCs w:val="28"/>
        </w:rPr>
        <w:t>;</w:t>
      </w:r>
    </w:p>
    <w:p w14:paraId="193B2EB1"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0503762;</w:t>
      </w:r>
    </w:p>
    <w:p w14:paraId="0E7AF600"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w:t>
      </w:r>
      <w:r w:rsidRPr="00D043D9">
        <w:rPr>
          <w:rFonts w:ascii="Times New Roman" w:hAnsi="Times New Roman"/>
          <w:sz w:val="28"/>
          <w:szCs w:val="28"/>
        </w:rPr>
        <w:t>766</w:t>
      </w:r>
      <w:r>
        <w:rPr>
          <w:rFonts w:ascii="Times New Roman" w:hAnsi="Times New Roman"/>
          <w:sz w:val="28"/>
          <w:szCs w:val="28"/>
        </w:rPr>
        <w:t>;</w:t>
      </w:r>
    </w:p>
    <w:p w14:paraId="1E3C0C3C"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0503767;</w:t>
      </w:r>
    </w:p>
    <w:p w14:paraId="00AE100D"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0503768;</w:t>
      </w:r>
    </w:p>
    <w:p w14:paraId="30AA6351"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0503769;</w:t>
      </w:r>
    </w:p>
    <w:p w14:paraId="13B0F4CB"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0503771;</w:t>
      </w:r>
    </w:p>
    <w:p w14:paraId="06ABD0FA"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0503772;</w:t>
      </w:r>
    </w:p>
    <w:p w14:paraId="087CABA7"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lastRenderedPageBreak/>
        <w:t>ОКУД 0503773;</w:t>
      </w:r>
    </w:p>
    <w:p w14:paraId="31D1D091"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0503775;</w:t>
      </w:r>
    </w:p>
    <w:p w14:paraId="593B10EB"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0503779;</w:t>
      </w:r>
    </w:p>
    <w:p w14:paraId="4A04FF72" w14:textId="77777777" w:rsidR="00D80082"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0503790;</w:t>
      </w:r>
    </w:p>
    <w:p w14:paraId="695DE858" w14:textId="3CC88225" w:rsidR="00EE3200" w:rsidRDefault="00D80082" w:rsidP="009E1FA4">
      <w:pPr>
        <w:numPr>
          <w:ilvl w:val="1"/>
          <w:numId w:val="34"/>
        </w:numPr>
        <w:tabs>
          <w:tab w:val="clear" w:pos="3215"/>
        </w:tabs>
        <w:autoSpaceDE w:val="0"/>
        <w:autoSpaceDN w:val="0"/>
        <w:adjustRightInd w:val="0"/>
        <w:spacing w:after="0" w:line="360" w:lineRule="atLeast"/>
        <w:ind w:left="0" w:firstLine="709"/>
        <w:jc w:val="both"/>
        <w:rPr>
          <w:rFonts w:ascii="Times New Roman" w:hAnsi="Times New Roman"/>
          <w:sz w:val="28"/>
          <w:szCs w:val="28"/>
        </w:rPr>
      </w:pPr>
      <w:r>
        <w:rPr>
          <w:rFonts w:ascii="Times New Roman" w:hAnsi="Times New Roman"/>
          <w:sz w:val="28"/>
          <w:szCs w:val="28"/>
        </w:rPr>
        <w:t>ОКУД 0503</w:t>
      </w:r>
      <w:r w:rsidRPr="00D043D9">
        <w:rPr>
          <w:rFonts w:ascii="Times New Roman" w:hAnsi="Times New Roman"/>
          <w:sz w:val="28"/>
          <w:szCs w:val="28"/>
        </w:rPr>
        <w:t>830</w:t>
      </w:r>
      <w:r>
        <w:rPr>
          <w:rFonts w:ascii="Times New Roman" w:hAnsi="Times New Roman"/>
          <w:sz w:val="28"/>
          <w:szCs w:val="28"/>
        </w:rPr>
        <w:t>.</w:t>
      </w:r>
      <w:r w:rsidR="00025F64">
        <w:rPr>
          <w:rFonts w:ascii="Times New Roman" w:hAnsi="Times New Roman"/>
          <w:sz w:val="28"/>
          <w:szCs w:val="28"/>
        </w:rPr>
        <w:t xml:space="preserve"> </w:t>
      </w:r>
      <w:r w:rsidR="00275640">
        <w:rPr>
          <w:rFonts w:ascii="Times New Roman" w:hAnsi="Times New Roman"/>
          <w:sz w:val="28"/>
          <w:szCs w:val="28"/>
        </w:rPr>
        <w:t xml:space="preserve"> </w:t>
      </w:r>
    </w:p>
    <w:p w14:paraId="7E70DEF8" w14:textId="77777777" w:rsidR="008310CA" w:rsidRPr="00945442" w:rsidRDefault="008310CA" w:rsidP="009E1FA4">
      <w:pPr>
        <w:autoSpaceDE w:val="0"/>
        <w:autoSpaceDN w:val="0"/>
        <w:adjustRightInd w:val="0"/>
        <w:spacing w:after="0" w:line="360" w:lineRule="atLeast"/>
        <w:ind w:firstLine="709"/>
        <w:jc w:val="both"/>
      </w:pPr>
    </w:p>
    <w:sectPr w:rsidR="008310CA" w:rsidRPr="00945442" w:rsidSect="00E5257C">
      <w:headerReference w:type="even" r:id="rId8"/>
      <w:headerReference w:type="default" r:id="rId9"/>
      <w:footerReference w:type="even" r:id="rId10"/>
      <w:pgSz w:w="11907" w:h="16840" w:code="9"/>
      <w:pgMar w:top="851" w:right="851" w:bottom="851" w:left="85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2271ED" w14:textId="77777777" w:rsidR="00771BEF" w:rsidRDefault="00771BEF" w:rsidP="00674204">
      <w:pPr>
        <w:spacing w:after="0" w:line="240" w:lineRule="auto"/>
      </w:pPr>
      <w:r>
        <w:separator/>
      </w:r>
    </w:p>
  </w:endnote>
  <w:endnote w:type="continuationSeparator" w:id="0">
    <w:p w14:paraId="3E709FC1" w14:textId="77777777" w:rsidR="00771BEF" w:rsidRDefault="00771BEF" w:rsidP="006742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D70E40" w14:textId="77777777" w:rsidR="008310CA" w:rsidRDefault="008310CA">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27</w:t>
    </w:r>
    <w:r>
      <w:rPr>
        <w:rStyle w:val="ab"/>
      </w:rPr>
      <w:fldChar w:fldCharType="end"/>
    </w:r>
  </w:p>
  <w:p w14:paraId="3C4A7A6D" w14:textId="77777777" w:rsidR="008310CA" w:rsidRDefault="008310CA">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E883B2" w14:textId="77777777" w:rsidR="00771BEF" w:rsidRDefault="00771BEF" w:rsidP="00674204">
      <w:pPr>
        <w:spacing w:after="0" w:line="240" w:lineRule="auto"/>
      </w:pPr>
      <w:r>
        <w:separator/>
      </w:r>
    </w:p>
  </w:footnote>
  <w:footnote w:type="continuationSeparator" w:id="0">
    <w:p w14:paraId="785AF2E5" w14:textId="77777777" w:rsidR="00771BEF" w:rsidRDefault="00771BEF" w:rsidP="006742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5A2BE" w14:textId="77777777" w:rsidR="008310CA" w:rsidRDefault="008310CA" w:rsidP="008073B5">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37A12273" w14:textId="77777777" w:rsidR="008310CA" w:rsidRDefault="008310CA">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77097" w14:textId="1CAD97CC" w:rsidR="008310CA" w:rsidRDefault="008310CA" w:rsidP="008073B5">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0A01F0">
      <w:rPr>
        <w:rStyle w:val="ab"/>
        <w:noProof/>
      </w:rPr>
      <w:t>5</w:t>
    </w:r>
    <w:r>
      <w:rPr>
        <w:rStyle w:val="ab"/>
      </w:rPr>
      <w:fldChar w:fldCharType="end"/>
    </w:r>
  </w:p>
  <w:p w14:paraId="631737BB" w14:textId="77777777" w:rsidR="008310CA" w:rsidRDefault="008310CA">
    <w:pPr>
      <w:pStyle w:val="a7"/>
    </w:pPr>
  </w:p>
  <w:p w14:paraId="0CC1E9E9" w14:textId="77777777" w:rsidR="008310CA" w:rsidRDefault="008310C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AF81F5E"/>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989C2CD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5388D28"/>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5D0880D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5CED5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BE98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2EDB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24DD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5D2DD3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DEE12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213E0"/>
    <w:multiLevelType w:val="hybridMultilevel"/>
    <w:tmpl w:val="62FCF07A"/>
    <w:lvl w:ilvl="0" w:tplc="05BA15D8">
      <w:start w:val="1"/>
      <w:numFmt w:val="russianLower"/>
      <w:lvlText w:val="%1)"/>
      <w:lvlJc w:val="left"/>
      <w:pPr>
        <w:ind w:left="1637" w:hanging="360"/>
      </w:pPr>
      <w:rPr>
        <w:rFonts w:cs="Times New Roman" w:hint="default"/>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11" w15:restartNumberingAfterBreak="0">
    <w:nsid w:val="1F720746"/>
    <w:multiLevelType w:val="hybridMultilevel"/>
    <w:tmpl w:val="76FAEDAE"/>
    <w:lvl w:ilvl="0" w:tplc="04190011">
      <w:start w:val="1"/>
      <w:numFmt w:val="decimal"/>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2" w15:restartNumberingAfterBreak="0">
    <w:nsid w:val="1F9B2228"/>
    <w:multiLevelType w:val="hybridMultilevel"/>
    <w:tmpl w:val="0DA03236"/>
    <w:lvl w:ilvl="0" w:tplc="D74E8B70">
      <w:start w:val="1"/>
      <w:numFmt w:val="bullet"/>
      <w:lvlText w:val=""/>
      <w:lvlJc w:val="left"/>
      <w:pPr>
        <w:tabs>
          <w:tab w:val="num" w:pos="1776"/>
        </w:tabs>
        <w:ind w:left="1776" w:hanging="360"/>
      </w:pPr>
      <w:rPr>
        <w:rFonts w:ascii="Symbol" w:hAnsi="Symbol" w:hint="default"/>
        <w:b w:val="0"/>
        <w:sz w:val="28"/>
      </w:rPr>
    </w:lvl>
    <w:lvl w:ilvl="1" w:tplc="D74E8B70">
      <w:start w:val="1"/>
      <w:numFmt w:val="bullet"/>
      <w:lvlText w:val=""/>
      <w:lvlJc w:val="left"/>
      <w:pPr>
        <w:tabs>
          <w:tab w:val="num" w:pos="4064"/>
        </w:tabs>
        <w:ind w:left="4064" w:hanging="360"/>
      </w:pPr>
      <w:rPr>
        <w:rFonts w:ascii="Symbol" w:hAnsi="Symbol" w:hint="default"/>
        <w:b w:val="0"/>
        <w:sz w:val="28"/>
      </w:rPr>
    </w:lvl>
    <w:lvl w:ilvl="2" w:tplc="0419001B" w:tentative="1">
      <w:start w:val="1"/>
      <w:numFmt w:val="lowerRoman"/>
      <w:lvlText w:val="%3."/>
      <w:lvlJc w:val="right"/>
      <w:pPr>
        <w:ind w:left="4784" w:hanging="180"/>
      </w:pPr>
      <w:rPr>
        <w:rFonts w:cs="Times New Roman"/>
      </w:rPr>
    </w:lvl>
    <w:lvl w:ilvl="3" w:tplc="0419000F" w:tentative="1">
      <w:start w:val="1"/>
      <w:numFmt w:val="decimal"/>
      <w:lvlText w:val="%4."/>
      <w:lvlJc w:val="left"/>
      <w:pPr>
        <w:ind w:left="5504" w:hanging="360"/>
      </w:pPr>
      <w:rPr>
        <w:rFonts w:cs="Times New Roman"/>
      </w:rPr>
    </w:lvl>
    <w:lvl w:ilvl="4" w:tplc="04190019" w:tentative="1">
      <w:start w:val="1"/>
      <w:numFmt w:val="lowerLetter"/>
      <w:lvlText w:val="%5."/>
      <w:lvlJc w:val="left"/>
      <w:pPr>
        <w:ind w:left="6224" w:hanging="360"/>
      </w:pPr>
      <w:rPr>
        <w:rFonts w:cs="Times New Roman"/>
      </w:rPr>
    </w:lvl>
    <w:lvl w:ilvl="5" w:tplc="0419001B" w:tentative="1">
      <w:start w:val="1"/>
      <w:numFmt w:val="lowerRoman"/>
      <w:lvlText w:val="%6."/>
      <w:lvlJc w:val="right"/>
      <w:pPr>
        <w:ind w:left="6944" w:hanging="180"/>
      </w:pPr>
      <w:rPr>
        <w:rFonts w:cs="Times New Roman"/>
      </w:rPr>
    </w:lvl>
    <w:lvl w:ilvl="6" w:tplc="0419000F" w:tentative="1">
      <w:start w:val="1"/>
      <w:numFmt w:val="decimal"/>
      <w:lvlText w:val="%7."/>
      <w:lvlJc w:val="left"/>
      <w:pPr>
        <w:ind w:left="7664" w:hanging="360"/>
      </w:pPr>
      <w:rPr>
        <w:rFonts w:cs="Times New Roman"/>
      </w:rPr>
    </w:lvl>
    <w:lvl w:ilvl="7" w:tplc="04190019" w:tentative="1">
      <w:start w:val="1"/>
      <w:numFmt w:val="lowerLetter"/>
      <w:lvlText w:val="%8."/>
      <w:lvlJc w:val="left"/>
      <w:pPr>
        <w:ind w:left="8384" w:hanging="360"/>
      </w:pPr>
      <w:rPr>
        <w:rFonts w:cs="Times New Roman"/>
      </w:rPr>
    </w:lvl>
    <w:lvl w:ilvl="8" w:tplc="0419001B" w:tentative="1">
      <w:start w:val="1"/>
      <w:numFmt w:val="lowerRoman"/>
      <w:lvlText w:val="%9."/>
      <w:lvlJc w:val="right"/>
      <w:pPr>
        <w:ind w:left="9104" w:hanging="180"/>
      </w:pPr>
      <w:rPr>
        <w:rFonts w:cs="Times New Roman"/>
      </w:rPr>
    </w:lvl>
  </w:abstractNum>
  <w:abstractNum w:abstractNumId="13" w15:restartNumberingAfterBreak="0">
    <w:nsid w:val="20B32A80"/>
    <w:multiLevelType w:val="hybridMultilevel"/>
    <w:tmpl w:val="35A45402"/>
    <w:lvl w:ilvl="0" w:tplc="3198108C">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4" w15:restartNumberingAfterBreak="0">
    <w:nsid w:val="24923A88"/>
    <w:multiLevelType w:val="hybridMultilevel"/>
    <w:tmpl w:val="58FAED9C"/>
    <w:lvl w:ilvl="0" w:tplc="04190011">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5" w15:restartNumberingAfterBreak="0">
    <w:nsid w:val="26E84481"/>
    <w:multiLevelType w:val="hybridMultilevel"/>
    <w:tmpl w:val="62FCF07A"/>
    <w:lvl w:ilvl="0" w:tplc="05BA15D8">
      <w:start w:val="1"/>
      <w:numFmt w:val="russianLower"/>
      <w:lvlText w:val="%1)"/>
      <w:lvlJc w:val="left"/>
      <w:pPr>
        <w:ind w:left="1637" w:hanging="360"/>
      </w:pPr>
      <w:rPr>
        <w:rFonts w:cs="Times New Roman" w:hint="default"/>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16" w15:restartNumberingAfterBreak="0">
    <w:nsid w:val="2EAC46C1"/>
    <w:multiLevelType w:val="hybridMultilevel"/>
    <w:tmpl w:val="483A68DC"/>
    <w:lvl w:ilvl="0" w:tplc="D74E8B70">
      <w:start w:val="1"/>
      <w:numFmt w:val="bullet"/>
      <w:lvlText w:val=""/>
      <w:lvlJc w:val="left"/>
      <w:pPr>
        <w:tabs>
          <w:tab w:val="num" w:pos="2154"/>
        </w:tabs>
        <w:ind w:left="2154"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380C5991"/>
    <w:multiLevelType w:val="hybridMultilevel"/>
    <w:tmpl w:val="BADAE1EE"/>
    <w:lvl w:ilvl="0" w:tplc="C8FE68B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39CA3112"/>
    <w:multiLevelType w:val="hybridMultilevel"/>
    <w:tmpl w:val="8BE2DF92"/>
    <w:lvl w:ilvl="0" w:tplc="D74E8B70">
      <w:start w:val="1"/>
      <w:numFmt w:val="bullet"/>
      <w:lvlText w:val=""/>
      <w:lvlJc w:val="left"/>
      <w:pPr>
        <w:tabs>
          <w:tab w:val="num" w:pos="2334"/>
        </w:tabs>
        <w:ind w:left="2334"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9" w15:restartNumberingAfterBreak="0">
    <w:nsid w:val="4412202A"/>
    <w:multiLevelType w:val="hybridMultilevel"/>
    <w:tmpl w:val="69FA3872"/>
    <w:lvl w:ilvl="0" w:tplc="E6F84756">
      <w:start w:val="1"/>
      <w:numFmt w:val="decimal"/>
      <w:lvlText w:val="%1."/>
      <w:lvlJc w:val="left"/>
      <w:pPr>
        <w:ind w:left="927" w:hanging="360"/>
      </w:pPr>
      <w:rPr>
        <w:rFonts w:cs="Times New Roman" w:hint="default"/>
      </w:rPr>
    </w:lvl>
    <w:lvl w:ilvl="1" w:tplc="D74E8B70">
      <w:start w:val="1"/>
      <w:numFmt w:val="bullet"/>
      <w:lvlText w:val=""/>
      <w:lvlJc w:val="left"/>
      <w:pPr>
        <w:tabs>
          <w:tab w:val="num" w:pos="3215"/>
        </w:tabs>
        <w:ind w:left="3215" w:hanging="360"/>
      </w:pPr>
      <w:rPr>
        <w:rFonts w:ascii="Symbol" w:hAnsi="Symbol" w:hint="default"/>
      </w:rPr>
    </w:lvl>
    <w:lvl w:ilvl="2" w:tplc="0419001B" w:tentative="1">
      <w:start w:val="1"/>
      <w:numFmt w:val="lowerRoman"/>
      <w:lvlText w:val="%3."/>
      <w:lvlJc w:val="right"/>
      <w:pPr>
        <w:ind w:left="3935" w:hanging="180"/>
      </w:pPr>
      <w:rPr>
        <w:rFonts w:cs="Times New Roman"/>
      </w:rPr>
    </w:lvl>
    <w:lvl w:ilvl="3" w:tplc="0419000F" w:tentative="1">
      <w:start w:val="1"/>
      <w:numFmt w:val="decimal"/>
      <w:lvlText w:val="%4."/>
      <w:lvlJc w:val="left"/>
      <w:pPr>
        <w:ind w:left="4655" w:hanging="360"/>
      </w:pPr>
      <w:rPr>
        <w:rFonts w:cs="Times New Roman"/>
      </w:rPr>
    </w:lvl>
    <w:lvl w:ilvl="4" w:tplc="04190019" w:tentative="1">
      <w:start w:val="1"/>
      <w:numFmt w:val="lowerLetter"/>
      <w:lvlText w:val="%5."/>
      <w:lvlJc w:val="left"/>
      <w:pPr>
        <w:ind w:left="5375" w:hanging="360"/>
      </w:pPr>
      <w:rPr>
        <w:rFonts w:cs="Times New Roman"/>
      </w:rPr>
    </w:lvl>
    <w:lvl w:ilvl="5" w:tplc="0419001B" w:tentative="1">
      <w:start w:val="1"/>
      <w:numFmt w:val="lowerRoman"/>
      <w:lvlText w:val="%6."/>
      <w:lvlJc w:val="right"/>
      <w:pPr>
        <w:ind w:left="6095" w:hanging="180"/>
      </w:pPr>
      <w:rPr>
        <w:rFonts w:cs="Times New Roman"/>
      </w:rPr>
    </w:lvl>
    <w:lvl w:ilvl="6" w:tplc="0419000F" w:tentative="1">
      <w:start w:val="1"/>
      <w:numFmt w:val="decimal"/>
      <w:lvlText w:val="%7."/>
      <w:lvlJc w:val="left"/>
      <w:pPr>
        <w:ind w:left="6815" w:hanging="360"/>
      </w:pPr>
      <w:rPr>
        <w:rFonts w:cs="Times New Roman"/>
      </w:rPr>
    </w:lvl>
    <w:lvl w:ilvl="7" w:tplc="04190019" w:tentative="1">
      <w:start w:val="1"/>
      <w:numFmt w:val="lowerLetter"/>
      <w:lvlText w:val="%8."/>
      <w:lvlJc w:val="left"/>
      <w:pPr>
        <w:ind w:left="7535" w:hanging="360"/>
      </w:pPr>
      <w:rPr>
        <w:rFonts w:cs="Times New Roman"/>
      </w:rPr>
    </w:lvl>
    <w:lvl w:ilvl="8" w:tplc="0419001B" w:tentative="1">
      <w:start w:val="1"/>
      <w:numFmt w:val="lowerRoman"/>
      <w:lvlText w:val="%9."/>
      <w:lvlJc w:val="right"/>
      <w:pPr>
        <w:ind w:left="8255" w:hanging="180"/>
      </w:pPr>
      <w:rPr>
        <w:rFonts w:cs="Times New Roman"/>
      </w:rPr>
    </w:lvl>
  </w:abstractNum>
  <w:abstractNum w:abstractNumId="20" w15:restartNumberingAfterBreak="0">
    <w:nsid w:val="45EE0945"/>
    <w:multiLevelType w:val="hybridMultilevel"/>
    <w:tmpl w:val="90C2F8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B542B5B"/>
    <w:multiLevelType w:val="hybridMultilevel"/>
    <w:tmpl w:val="18E2DFAC"/>
    <w:lvl w:ilvl="0" w:tplc="D74E8B70">
      <w:start w:val="1"/>
      <w:numFmt w:val="bullet"/>
      <w:lvlText w:val=""/>
      <w:lvlJc w:val="left"/>
      <w:pPr>
        <w:tabs>
          <w:tab w:val="num" w:pos="2334"/>
        </w:tabs>
        <w:ind w:left="2334"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2" w15:restartNumberingAfterBreak="0">
    <w:nsid w:val="55753558"/>
    <w:multiLevelType w:val="hybridMultilevel"/>
    <w:tmpl w:val="7160D9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6065D8C"/>
    <w:multiLevelType w:val="hybridMultilevel"/>
    <w:tmpl w:val="07AED7D2"/>
    <w:lvl w:ilvl="0" w:tplc="B5E6B248">
      <w:start w:val="1"/>
      <w:numFmt w:val="upperRoman"/>
      <w:suff w:val="space"/>
      <w:lvlText w:val="%1."/>
      <w:lvlJc w:val="left"/>
      <w:pPr>
        <w:ind w:left="143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14A3051"/>
    <w:multiLevelType w:val="hybridMultilevel"/>
    <w:tmpl w:val="A1C6D092"/>
    <w:lvl w:ilvl="0" w:tplc="D74E8B70">
      <w:start w:val="1"/>
      <w:numFmt w:val="bullet"/>
      <w:lvlText w:val=""/>
      <w:lvlJc w:val="left"/>
      <w:pPr>
        <w:tabs>
          <w:tab w:val="num" w:pos="927"/>
        </w:tabs>
        <w:ind w:left="927" w:hanging="360"/>
      </w:pPr>
      <w:rPr>
        <w:rFonts w:ascii="Symbol" w:hAnsi="Symbol" w:hint="default"/>
      </w:rPr>
    </w:lvl>
    <w:lvl w:ilvl="1" w:tplc="04190019" w:tentative="1">
      <w:start w:val="1"/>
      <w:numFmt w:val="lowerLetter"/>
      <w:lvlText w:val="%2."/>
      <w:lvlJc w:val="left"/>
      <w:pPr>
        <w:ind w:left="3215" w:hanging="360"/>
      </w:pPr>
      <w:rPr>
        <w:rFonts w:cs="Times New Roman"/>
      </w:rPr>
    </w:lvl>
    <w:lvl w:ilvl="2" w:tplc="0419001B" w:tentative="1">
      <w:start w:val="1"/>
      <w:numFmt w:val="lowerRoman"/>
      <w:lvlText w:val="%3."/>
      <w:lvlJc w:val="right"/>
      <w:pPr>
        <w:ind w:left="3935" w:hanging="180"/>
      </w:pPr>
      <w:rPr>
        <w:rFonts w:cs="Times New Roman"/>
      </w:rPr>
    </w:lvl>
    <w:lvl w:ilvl="3" w:tplc="0419000F" w:tentative="1">
      <w:start w:val="1"/>
      <w:numFmt w:val="decimal"/>
      <w:lvlText w:val="%4."/>
      <w:lvlJc w:val="left"/>
      <w:pPr>
        <w:ind w:left="4655" w:hanging="360"/>
      </w:pPr>
      <w:rPr>
        <w:rFonts w:cs="Times New Roman"/>
      </w:rPr>
    </w:lvl>
    <w:lvl w:ilvl="4" w:tplc="04190019" w:tentative="1">
      <w:start w:val="1"/>
      <w:numFmt w:val="lowerLetter"/>
      <w:lvlText w:val="%5."/>
      <w:lvlJc w:val="left"/>
      <w:pPr>
        <w:ind w:left="5375" w:hanging="360"/>
      </w:pPr>
      <w:rPr>
        <w:rFonts w:cs="Times New Roman"/>
      </w:rPr>
    </w:lvl>
    <w:lvl w:ilvl="5" w:tplc="0419001B" w:tentative="1">
      <w:start w:val="1"/>
      <w:numFmt w:val="lowerRoman"/>
      <w:lvlText w:val="%6."/>
      <w:lvlJc w:val="right"/>
      <w:pPr>
        <w:ind w:left="6095" w:hanging="180"/>
      </w:pPr>
      <w:rPr>
        <w:rFonts w:cs="Times New Roman"/>
      </w:rPr>
    </w:lvl>
    <w:lvl w:ilvl="6" w:tplc="0419000F" w:tentative="1">
      <w:start w:val="1"/>
      <w:numFmt w:val="decimal"/>
      <w:lvlText w:val="%7."/>
      <w:lvlJc w:val="left"/>
      <w:pPr>
        <w:ind w:left="6815" w:hanging="360"/>
      </w:pPr>
      <w:rPr>
        <w:rFonts w:cs="Times New Roman"/>
      </w:rPr>
    </w:lvl>
    <w:lvl w:ilvl="7" w:tplc="04190019" w:tentative="1">
      <w:start w:val="1"/>
      <w:numFmt w:val="lowerLetter"/>
      <w:lvlText w:val="%8."/>
      <w:lvlJc w:val="left"/>
      <w:pPr>
        <w:ind w:left="7535" w:hanging="360"/>
      </w:pPr>
      <w:rPr>
        <w:rFonts w:cs="Times New Roman"/>
      </w:rPr>
    </w:lvl>
    <w:lvl w:ilvl="8" w:tplc="0419001B" w:tentative="1">
      <w:start w:val="1"/>
      <w:numFmt w:val="lowerRoman"/>
      <w:lvlText w:val="%9."/>
      <w:lvlJc w:val="right"/>
      <w:pPr>
        <w:ind w:left="8255" w:hanging="180"/>
      </w:pPr>
      <w:rPr>
        <w:rFonts w:cs="Times New Roman"/>
      </w:rPr>
    </w:lvl>
  </w:abstractNum>
  <w:abstractNum w:abstractNumId="25" w15:restartNumberingAfterBreak="0">
    <w:nsid w:val="638120A1"/>
    <w:multiLevelType w:val="hybridMultilevel"/>
    <w:tmpl w:val="EDE27BF6"/>
    <w:lvl w:ilvl="0" w:tplc="04190011">
      <w:start w:val="1"/>
      <w:numFmt w:val="decimal"/>
      <w:lvlText w:val="%1)"/>
      <w:lvlJc w:val="left"/>
      <w:pPr>
        <w:ind w:left="1637" w:hanging="360"/>
      </w:pPr>
      <w:rPr>
        <w:rFonts w:cs="Times New Roman" w:hint="default"/>
      </w:rPr>
    </w:lvl>
    <w:lvl w:ilvl="1" w:tplc="04190019" w:tentative="1">
      <w:start w:val="1"/>
      <w:numFmt w:val="lowerLetter"/>
      <w:lvlText w:val="%2."/>
      <w:lvlJc w:val="left"/>
      <w:pPr>
        <w:ind w:left="3925" w:hanging="360"/>
      </w:pPr>
      <w:rPr>
        <w:rFonts w:cs="Times New Roman"/>
      </w:rPr>
    </w:lvl>
    <w:lvl w:ilvl="2" w:tplc="0419001B" w:tentative="1">
      <w:start w:val="1"/>
      <w:numFmt w:val="lowerRoman"/>
      <w:lvlText w:val="%3."/>
      <w:lvlJc w:val="right"/>
      <w:pPr>
        <w:ind w:left="4645" w:hanging="180"/>
      </w:pPr>
      <w:rPr>
        <w:rFonts w:cs="Times New Roman"/>
      </w:rPr>
    </w:lvl>
    <w:lvl w:ilvl="3" w:tplc="0419000F" w:tentative="1">
      <w:start w:val="1"/>
      <w:numFmt w:val="decimal"/>
      <w:lvlText w:val="%4."/>
      <w:lvlJc w:val="left"/>
      <w:pPr>
        <w:ind w:left="5365" w:hanging="360"/>
      </w:pPr>
      <w:rPr>
        <w:rFonts w:cs="Times New Roman"/>
      </w:rPr>
    </w:lvl>
    <w:lvl w:ilvl="4" w:tplc="04190019" w:tentative="1">
      <w:start w:val="1"/>
      <w:numFmt w:val="lowerLetter"/>
      <w:lvlText w:val="%5."/>
      <w:lvlJc w:val="left"/>
      <w:pPr>
        <w:ind w:left="6085" w:hanging="360"/>
      </w:pPr>
      <w:rPr>
        <w:rFonts w:cs="Times New Roman"/>
      </w:rPr>
    </w:lvl>
    <w:lvl w:ilvl="5" w:tplc="0419001B" w:tentative="1">
      <w:start w:val="1"/>
      <w:numFmt w:val="lowerRoman"/>
      <w:lvlText w:val="%6."/>
      <w:lvlJc w:val="right"/>
      <w:pPr>
        <w:ind w:left="6805" w:hanging="180"/>
      </w:pPr>
      <w:rPr>
        <w:rFonts w:cs="Times New Roman"/>
      </w:rPr>
    </w:lvl>
    <w:lvl w:ilvl="6" w:tplc="0419000F" w:tentative="1">
      <w:start w:val="1"/>
      <w:numFmt w:val="decimal"/>
      <w:lvlText w:val="%7."/>
      <w:lvlJc w:val="left"/>
      <w:pPr>
        <w:ind w:left="7525" w:hanging="360"/>
      </w:pPr>
      <w:rPr>
        <w:rFonts w:cs="Times New Roman"/>
      </w:rPr>
    </w:lvl>
    <w:lvl w:ilvl="7" w:tplc="04190019" w:tentative="1">
      <w:start w:val="1"/>
      <w:numFmt w:val="lowerLetter"/>
      <w:lvlText w:val="%8."/>
      <w:lvlJc w:val="left"/>
      <w:pPr>
        <w:ind w:left="8245" w:hanging="360"/>
      </w:pPr>
      <w:rPr>
        <w:rFonts w:cs="Times New Roman"/>
      </w:rPr>
    </w:lvl>
    <w:lvl w:ilvl="8" w:tplc="0419001B" w:tentative="1">
      <w:start w:val="1"/>
      <w:numFmt w:val="lowerRoman"/>
      <w:lvlText w:val="%9."/>
      <w:lvlJc w:val="right"/>
      <w:pPr>
        <w:ind w:left="8965" w:hanging="180"/>
      </w:pPr>
      <w:rPr>
        <w:rFonts w:cs="Times New Roman"/>
      </w:rPr>
    </w:lvl>
  </w:abstractNum>
  <w:abstractNum w:abstractNumId="26" w15:restartNumberingAfterBreak="0">
    <w:nsid w:val="67154E79"/>
    <w:multiLevelType w:val="hybridMultilevel"/>
    <w:tmpl w:val="6D969B1A"/>
    <w:lvl w:ilvl="0" w:tplc="88F46D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A160B85"/>
    <w:multiLevelType w:val="hybridMultilevel"/>
    <w:tmpl w:val="62FCF07A"/>
    <w:lvl w:ilvl="0" w:tplc="05BA15D8">
      <w:start w:val="1"/>
      <w:numFmt w:val="russianLower"/>
      <w:lvlText w:val="%1)"/>
      <w:lvlJc w:val="left"/>
      <w:pPr>
        <w:ind w:left="1637" w:hanging="360"/>
      </w:pPr>
      <w:rPr>
        <w:rFonts w:cs="Times New Roman" w:hint="default"/>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28" w15:restartNumberingAfterBreak="0">
    <w:nsid w:val="702D4290"/>
    <w:multiLevelType w:val="hybridMultilevel"/>
    <w:tmpl w:val="BC36E960"/>
    <w:lvl w:ilvl="0" w:tplc="D74E8B70">
      <w:start w:val="1"/>
      <w:numFmt w:val="bullet"/>
      <w:lvlText w:val=""/>
      <w:lvlJc w:val="left"/>
      <w:pPr>
        <w:tabs>
          <w:tab w:val="num" w:pos="927"/>
        </w:tabs>
        <w:ind w:left="927" w:hanging="360"/>
      </w:pPr>
      <w:rPr>
        <w:rFonts w:ascii="Symbol" w:hAnsi="Symbol" w:hint="default"/>
      </w:rPr>
    </w:lvl>
    <w:lvl w:ilvl="1" w:tplc="04190001">
      <w:start w:val="1"/>
      <w:numFmt w:val="bullet"/>
      <w:lvlText w:val=""/>
      <w:lvlJc w:val="left"/>
      <w:pPr>
        <w:tabs>
          <w:tab w:val="num" w:pos="3215"/>
        </w:tabs>
        <w:ind w:left="3215" w:hanging="360"/>
      </w:pPr>
      <w:rPr>
        <w:rFonts w:ascii="Symbol" w:hAnsi="Symbol" w:hint="default"/>
      </w:rPr>
    </w:lvl>
    <w:lvl w:ilvl="2" w:tplc="0419001B" w:tentative="1">
      <w:start w:val="1"/>
      <w:numFmt w:val="lowerRoman"/>
      <w:lvlText w:val="%3."/>
      <w:lvlJc w:val="right"/>
      <w:pPr>
        <w:ind w:left="3935" w:hanging="180"/>
      </w:pPr>
      <w:rPr>
        <w:rFonts w:cs="Times New Roman"/>
      </w:rPr>
    </w:lvl>
    <w:lvl w:ilvl="3" w:tplc="0419000F" w:tentative="1">
      <w:start w:val="1"/>
      <w:numFmt w:val="decimal"/>
      <w:lvlText w:val="%4."/>
      <w:lvlJc w:val="left"/>
      <w:pPr>
        <w:ind w:left="4655" w:hanging="360"/>
      </w:pPr>
      <w:rPr>
        <w:rFonts w:cs="Times New Roman"/>
      </w:rPr>
    </w:lvl>
    <w:lvl w:ilvl="4" w:tplc="04190019" w:tentative="1">
      <w:start w:val="1"/>
      <w:numFmt w:val="lowerLetter"/>
      <w:lvlText w:val="%5."/>
      <w:lvlJc w:val="left"/>
      <w:pPr>
        <w:ind w:left="5375" w:hanging="360"/>
      </w:pPr>
      <w:rPr>
        <w:rFonts w:cs="Times New Roman"/>
      </w:rPr>
    </w:lvl>
    <w:lvl w:ilvl="5" w:tplc="0419001B" w:tentative="1">
      <w:start w:val="1"/>
      <w:numFmt w:val="lowerRoman"/>
      <w:lvlText w:val="%6."/>
      <w:lvlJc w:val="right"/>
      <w:pPr>
        <w:ind w:left="6095" w:hanging="180"/>
      </w:pPr>
      <w:rPr>
        <w:rFonts w:cs="Times New Roman"/>
      </w:rPr>
    </w:lvl>
    <w:lvl w:ilvl="6" w:tplc="0419000F" w:tentative="1">
      <w:start w:val="1"/>
      <w:numFmt w:val="decimal"/>
      <w:lvlText w:val="%7."/>
      <w:lvlJc w:val="left"/>
      <w:pPr>
        <w:ind w:left="6815" w:hanging="360"/>
      </w:pPr>
      <w:rPr>
        <w:rFonts w:cs="Times New Roman"/>
      </w:rPr>
    </w:lvl>
    <w:lvl w:ilvl="7" w:tplc="04190019" w:tentative="1">
      <w:start w:val="1"/>
      <w:numFmt w:val="lowerLetter"/>
      <w:lvlText w:val="%8."/>
      <w:lvlJc w:val="left"/>
      <w:pPr>
        <w:ind w:left="7535" w:hanging="360"/>
      </w:pPr>
      <w:rPr>
        <w:rFonts w:cs="Times New Roman"/>
      </w:rPr>
    </w:lvl>
    <w:lvl w:ilvl="8" w:tplc="0419001B" w:tentative="1">
      <w:start w:val="1"/>
      <w:numFmt w:val="lowerRoman"/>
      <w:lvlText w:val="%9."/>
      <w:lvlJc w:val="right"/>
      <w:pPr>
        <w:ind w:left="8255" w:hanging="180"/>
      </w:pPr>
      <w:rPr>
        <w:rFonts w:cs="Times New Roman"/>
      </w:rPr>
    </w:lvl>
  </w:abstractNum>
  <w:abstractNum w:abstractNumId="29" w15:restartNumberingAfterBreak="0">
    <w:nsid w:val="713E1E20"/>
    <w:multiLevelType w:val="hybridMultilevel"/>
    <w:tmpl w:val="CD3ABC28"/>
    <w:lvl w:ilvl="0" w:tplc="D74E8B70">
      <w:start w:val="1"/>
      <w:numFmt w:val="bullet"/>
      <w:lvlText w:val=""/>
      <w:lvlJc w:val="left"/>
      <w:pPr>
        <w:tabs>
          <w:tab w:val="num" w:pos="2361"/>
        </w:tabs>
        <w:ind w:left="2361" w:hanging="360"/>
      </w:pPr>
      <w:rPr>
        <w:rFonts w:ascii="Symbol" w:hAnsi="Symbol" w:hint="default"/>
      </w:rPr>
    </w:lvl>
    <w:lvl w:ilvl="1" w:tplc="04190003" w:tentative="1">
      <w:start w:val="1"/>
      <w:numFmt w:val="bullet"/>
      <w:lvlText w:val="o"/>
      <w:lvlJc w:val="left"/>
      <w:pPr>
        <w:tabs>
          <w:tab w:val="num" w:pos="2367"/>
        </w:tabs>
        <w:ind w:left="2367" w:hanging="360"/>
      </w:pPr>
      <w:rPr>
        <w:rFonts w:ascii="Courier New" w:hAnsi="Courier New" w:hint="default"/>
      </w:rPr>
    </w:lvl>
    <w:lvl w:ilvl="2" w:tplc="04190005" w:tentative="1">
      <w:start w:val="1"/>
      <w:numFmt w:val="bullet"/>
      <w:lvlText w:val=""/>
      <w:lvlJc w:val="left"/>
      <w:pPr>
        <w:tabs>
          <w:tab w:val="num" w:pos="3087"/>
        </w:tabs>
        <w:ind w:left="3087" w:hanging="360"/>
      </w:pPr>
      <w:rPr>
        <w:rFonts w:ascii="Wingdings" w:hAnsi="Wingdings" w:hint="default"/>
      </w:rPr>
    </w:lvl>
    <w:lvl w:ilvl="3" w:tplc="04190001" w:tentative="1">
      <w:start w:val="1"/>
      <w:numFmt w:val="bullet"/>
      <w:lvlText w:val=""/>
      <w:lvlJc w:val="left"/>
      <w:pPr>
        <w:tabs>
          <w:tab w:val="num" w:pos="3807"/>
        </w:tabs>
        <w:ind w:left="3807" w:hanging="360"/>
      </w:pPr>
      <w:rPr>
        <w:rFonts w:ascii="Symbol" w:hAnsi="Symbol" w:hint="default"/>
      </w:rPr>
    </w:lvl>
    <w:lvl w:ilvl="4" w:tplc="04190003" w:tentative="1">
      <w:start w:val="1"/>
      <w:numFmt w:val="bullet"/>
      <w:lvlText w:val="o"/>
      <w:lvlJc w:val="left"/>
      <w:pPr>
        <w:tabs>
          <w:tab w:val="num" w:pos="4527"/>
        </w:tabs>
        <w:ind w:left="4527" w:hanging="360"/>
      </w:pPr>
      <w:rPr>
        <w:rFonts w:ascii="Courier New" w:hAnsi="Courier New" w:hint="default"/>
      </w:rPr>
    </w:lvl>
    <w:lvl w:ilvl="5" w:tplc="04190005" w:tentative="1">
      <w:start w:val="1"/>
      <w:numFmt w:val="bullet"/>
      <w:lvlText w:val=""/>
      <w:lvlJc w:val="left"/>
      <w:pPr>
        <w:tabs>
          <w:tab w:val="num" w:pos="5247"/>
        </w:tabs>
        <w:ind w:left="5247" w:hanging="360"/>
      </w:pPr>
      <w:rPr>
        <w:rFonts w:ascii="Wingdings" w:hAnsi="Wingdings" w:hint="default"/>
      </w:rPr>
    </w:lvl>
    <w:lvl w:ilvl="6" w:tplc="04190001" w:tentative="1">
      <w:start w:val="1"/>
      <w:numFmt w:val="bullet"/>
      <w:lvlText w:val=""/>
      <w:lvlJc w:val="left"/>
      <w:pPr>
        <w:tabs>
          <w:tab w:val="num" w:pos="5967"/>
        </w:tabs>
        <w:ind w:left="5967" w:hanging="360"/>
      </w:pPr>
      <w:rPr>
        <w:rFonts w:ascii="Symbol" w:hAnsi="Symbol" w:hint="default"/>
      </w:rPr>
    </w:lvl>
    <w:lvl w:ilvl="7" w:tplc="04190003" w:tentative="1">
      <w:start w:val="1"/>
      <w:numFmt w:val="bullet"/>
      <w:lvlText w:val="o"/>
      <w:lvlJc w:val="left"/>
      <w:pPr>
        <w:tabs>
          <w:tab w:val="num" w:pos="6687"/>
        </w:tabs>
        <w:ind w:left="6687" w:hanging="360"/>
      </w:pPr>
      <w:rPr>
        <w:rFonts w:ascii="Courier New" w:hAnsi="Courier New" w:hint="default"/>
      </w:rPr>
    </w:lvl>
    <w:lvl w:ilvl="8" w:tplc="04190005" w:tentative="1">
      <w:start w:val="1"/>
      <w:numFmt w:val="bullet"/>
      <w:lvlText w:val=""/>
      <w:lvlJc w:val="left"/>
      <w:pPr>
        <w:tabs>
          <w:tab w:val="num" w:pos="7407"/>
        </w:tabs>
        <w:ind w:left="7407" w:hanging="360"/>
      </w:pPr>
      <w:rPr>
        <w:rFonts w:ascii="Wingdings" w:hAnsi="Wingdings" w:hint="default"/>
      </w:rPr>
    </w:lvl>
  </w:abstractNum>
  <w:abstractNum w:abstractNumId="30" w15:restartNumberingAfterBreak="0">
    <w:nsid w:val="743F54C2"/>
    <w:multiLevelType w:val="hybridMultilevel"/>
    <w:tmpl w:val="DB36622A"/>
    <w:lvl w:ilvl="0" w:tplc="E6F84756">
      <w:start w:val="1"/>
      <w:numFmt w:val="decimal"/>
      <w:lvlText w:val="%1."/>
      <w:lvlJc w:val="left"/>
      <w:pPr>
        <w:ind w:left="927" w:hanging="360"/>
      </w:pPr>
      <w:rPr>
        <w:rFonts w:cs="Times New Roman" w:hint="default"/>
      </w:rPr>
    </w:lvl>
    <w:lvl w:ilvl="1" w:tplc="04190019" w:tentative="1">
      <w:start w:val="1"/>
      <w:numFmt w:val="lowerLetter"/>
      <w:lvlText w:val="%2."/>
      <w:lvlJc w:val="left"/>
      <w:pPr>
        <w:ind w:left="3215" w:hanging="360"/>
      </w:pPr>
      <w:rPr>
        <w:rFonts w:cs="Times New Roman"/>
      </w:rPr>
    </w:lvl>
    <w:lvl w:ilvl="2" w:tplc="0419001B" w:tentative="1">
      <w:start w:val="1"/>
      <w:numFmt w:val="lowerRoman"/>
      <w:lvlText w:val="%3."/>
      <w:lvlJc w:val="right"/>
      <w:pPr>
        <w:ind w:left="3935" w:hanging="180"/>
      </w:pPr>
      <w:rPr>
        <w:rFonts w:cs="Times New Roman"/>
      </w:rPr>
    </w:lvl>
    <w:lvl w:ilvl="3" w:tplc="0419000F" w:tentative="1">
      <w:start w:val="1"/>
      <w:numFmt w:val="decimal"/>
      <w:lvlText w:val="%4."/>
      <w:lvlJc w:val="left"/>
      <w:pPr>
        <w:ind w:left="4655" w:hanging="360"/>
      </w:pPr>
      <w:rPr>
        <w:rFonts w:cs="Times New Roman"/>
      </w:rPr>
    </w:lvl>
    <w:lvl w:ilvl="4" w:tplc="04190019" w:tentative="1">
      <w:start w:val="1"/>
      <w:numFmt w:val="lowerLetter"/>
      <w:lvlText w:val="%5."/>
      <w:lvlJc w:val="left"/>
      <w:pPr>
        <w:ind w:left="5375" w:hanging="360"/>
      </w:pPr>
      <w:rPr>
        <w:rFonts w:cs="Times New Roman"/>
      </w:rPr>
    </w:lvl>
    <w:lvl w:ilvl="5" w:tplc="0419001B" w:tentative="1">
      <w:start w:val="1"/>
      <w:numFmt w:val="lowerRoman"/>
      <w:lvlText w:val="%6."/>
      <w:lvlJc w:val="right"/>
      <w:pPr>
        <w:ind w:left="6095" w:hanging="180"/>
      </w:pPr>
      <w:rPr>
        <w:rFonts w:cs="Times New Roman"/>
      </w:rPr>
    </w:lvl>
    <w:lvl w:ilvl="6" w:tplc="0419000F" w:tentative="1">
      <w:start w:val="1"/>
      <w:numFmt w:val="decimal"/>
      <w:lvlText w:val="%7."/>
      <w:lvlJc w:val="left"/>
      <w:pPr>
        <w:ind w:left="6815" w:hanging="360"/>
      </w:pPr>
      <w:rPr>
        <w:rFonts w:cs="Times New Roman"/>
      </w:rPr>
    </w:lvl>
    <w:lvl w:ilvl="7" w:tplc="04190019" w:tentative="1">
      <w:start w:val="1"/>
      <w:numFmt w:val="lowerLetter"/>
      <w:lvlText w:val="%8."/>
      <w:lvlJc w:val="left"/>
      <w:pPr>
        <w:ind w:left="7535" w:hanging="360"/>
      </w:pPr>
      <w:rPr>
        <w:rFonts w:cs="Times New Roman"/>
      </w:rPr>
    </w:lvl>
    <w:lvl w:ilvl="8" w:tplc="0419001B" w:tentative="1">
      <w:start w:val="1"/>
      <w:numFmt w:val="lowerRoman"/>
      <w:lvlText w:val="%9."/>
      <w:lvlJc w:val="right"/>
      <w:pPr>
        <w:ind w:left="8255" w:hanging="180"/>
      </w:pPr>
      <w:rPr>
        <w:rFonts w:cs="Times New Roman"/>
      </w:rPr>
    </w:lvl>
  </w:abstractNum>
  <w:abstractNum w:abstractNumId="31" w15:restartNumberingAfterBreak="0">
    <w:nsid w:val="796E39E3"/>
    <w:multiLevelType w:val="hybridMultilevel"/>
    <w:tmpl w:val="127EB462"/>
    <w:lvl w:ilvl="0" w:tplc="9EBC03BE">
      <w:start w:val="1"/>
      <w:numFmt w:val="bullet"/>
      <w:lvlText w:val=""/>
      <w:lvlJc w:val="left"/>
      <w:pPr>
        <w:ind w:left="1069"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7AEA273D"/>
    <w:multiLevelType w:val="hybridMultilevel"/>
    <w:tmpl w:val="1ADCD694"/>
    <w:lvl w:ilvl="0" w:tplc="D74E8B70">
      <w:start w:val="1"/>
      <w:numFmt w:val="bullet"/>
      <w:lvlText w:val=""/>
      <w:lvlJc w:val="left"/>
      <w:pPr>
        <w:tabs>
          <w:tab w:val="num" w:pos="1068"/>
        </w:tabs>
        <w:ind w:left="1068" w:hanging="360"/>
      </w:pPr>
      <w:rPr>
        <w:rFonts w:ascii="Symbol" w:hAnsi="Symbol" w:hint="default"/>
      </w:rPr>
    </w:lvl>
    <w:lvl w:ilvl="1" w:tplc="D74E8B70">
      <w:start w:val="1"/>
      <w:numFmt w:val="bullet"/>
      <w:lvlText w:val=""/>
      <w:lvlJc w:val="left"/>
      <w:pPr>
        <w:tabs>
          <w:tab w:val="num" w:pos="3356"/>
        </w:tabs>
        <w:ind w:left="3356" w:hanging="360"/>
      </w:pPr>
      <w:rPr>
        <w:rFonts w:ascii="Symbol" w:hAnsi="Symbol" w:hint="default"/>
      </w:rPr>
    </w:lvl>
    <w:lvl w:ilvl="2" w:tplc="0419001B" w:tentative="1">
      <w:start w:val="1"/>
      <w:numFmt w:val="lowerRoman"/>
      <w:lvlText w:val="%3."/>
      <w:lvlJc w:val="right"/>
      <w:pPr>
        <w:ind w:left="4076" w:hanging="180"/>
      </w:pPr>
      <w:rPr>
        <w:rFonts w:cs="Times New Roman"/>
      </w:rPr>
    </w:lvl>
    <w:lvl w:ilvl="3" w:tplc="0419000F" w:tentative="1">
      <w:start w:val="1"/>
      <w:numFmt w:val="decimal"/>
      <w:lvlText w:val="%4."/>
      <w:lvlJc w:val="left"/>
      <w:pPr>
        <w:ind w:left="4796" w:hanging="360"/>
      </w:pPr>
      <w:rPr>
        <w:rFonts w:cs="Times New Roman"/>
      </w:rPr>
    </w:lvl>
    <w:lvl w:ilvl="4" w:tplc="04190019" w:tentative="1">
      <w:start w:val="1"/>
      <w:numFmt w:val="lowerLetter"/>
      <w:lvlText w:val="%5."/>
      <w:lvlJc w:val="left"/>
      <w:pPr>
        <w:ind w:left="5516" w:hanging="360"/>
      </w:pPr>
      <w:rPr>
        <w:rFonts w:cs="Times New Roman"/>
      </w:rPr>
    </w:lvl>
    <w:lvl w:ilvl="5" w:tplc="0419001B" w:tentative="1">
      <w:start w:val="1"/>
      <w:numFmt w:val="lowerRoman"/>
      <w:lvlText w:val="%6."/>
      <w:lvlJc w:val="right"/>
      <w:pPr>
        <w:ind w:left="6236" w:hanging="180"/>
      </w:pPr>
      <w:rPr>
        <w:rFonts w:cs="Times New Roman"/>
      </w:rPr>
    </w:lvl>
    <w:lvl w:ilvl="6" w:tplc="0419000F" w:tentative="1">
      <w:start w:val="1"/>
      <w:numFmt w:val="decimal"/>
      <w:lvlText w:val="%7."/>
      <w:lvlJc w:val="left"/>
      <w:pPr>
        <w:ind w:left="6956" w:hanging="360"/>
      </w:pPr>
      <w:rPr>
        <w:rFonts w:cs="Times New Roman"/>
      </w:rPr>
    </w:lvl>
    <w:lvl w:ilvl="7" w:tplc="04190019" w:tentative="1">
      <w:start w:val="1"/>
      <w:numFmt w:val="lowerLetter"/>
      <w:lvlText w:val="%8."/>
      <w:lvlJc w:val="left"/>
      <w:pPr>
        <w:ind w:left="7676" w:hanging="360"/>
      </w:pPr>
      <w:rPr>
        <w:rFonts w:cs="Times New Roman"/>
      </w:rPr>
    </w:lvl>
    <w:lvl w:ilvl="8" w:tplc="0419001B" w:tentative="1">
      <w:start w:val="1"/>
      <w:numFmt w:val="lowerRoman"/>
      <w:lvlText w:val="%9."/>
      <w:lvlJc w:val="right"/>
      <w:pPr>
        <w:ind w:left="8396" w:hanging="180"/>
      </w:pPr>
      <w:rPr>
        <w:rFonts w:cs="Times New Roman"/>
      </w:rPr>
    </w:lvl>
  </w:abstractNum>
  <w:abstractNum w:abstractNumId="33" w15:restartNumberingAfterBreak="0">
    <w:nsid w:val="7CC30D98"/>
    <w:multiLevelType w:val="hybridMultilevel"/>
    <w:tmpl w:val="58FE99E2"/>
    <w:lvl w:ilvl="0" w:tplc="D74E8B70">
      <w:start w:val="1"/>
      <w:numFmt w:val="bullet"/>
      <w:lvlText w:val=""/>
      <w:lvlJc w:val="left"/>
      <w:pPr>
        <w:tabs>
          <w:tab w:val="num" w:pos="1211"/>
        </w:tabs>
        <w:ind w:left="1211" w:hanging="360"/>
      </w:pPr>
      <w:rPr>
        <w:rFonts w:ascii="Symbol" w:hAnsi="Symbol" w:hint="default"/>
      </w:rPr>
    </w:lvl>
    <w:lvl w:ilvl="1" w:tplc="D74E8B70">
      <w:start w:val="1"/>
      <w:numFmt w:val="bullet"/>
      <w:lvlText w:val=""/>
      <w:lvlJc w:val="left"/>
      <w:pPr>
        <w:tabs>
          <w:tab w:val="num" w:pos="3499"/>
        </w:tabs>
        <w:ind w:left="3499" w:hanging="360"/>
      </w:pPr>
      <w:rPr>
        <w:rFonts w:ascii="Symbol" w:hAnsi="Symbol" w:hint="default"/>
      </w:rPr>
    </w:lvl>
    <w:lvl w:ilvl="2" w:tplc="0419001B" w:tentative="1">
      <w:start w:val="1"/>
      <w:numFmt w:val="lowerRoman"/>
      <w:lvlText w:val="%3."/>
      <w:lvlJc w:val="right"/>
      <w:pPr>
        <w:ind w:left="4219" w:hanging="180"/>
      </w:pPr>
      <w:rPr>
        <w:rFonts w:cs="Times New Roman"/>
      </w:rPr>
    </w:lvl>
    <w:lvl w:ilvl="3" w:tplc="0419000F" w:tentative="1">
      <w:start w:val="1"/>
      <w:numFmt w:val="decimal"/>
      <w:lvlText w:val="%4."/>
      <w:lvlJc w:val="left"/>
      <w:pPr>
        <w:ind w:left="4939" w:hanging="360"/>
      </w:pPr>
      <w:rPr>
        <w:rFonts w:cs="Times New Roman"/>
      </w:rPr>
    </w:lvl>
    <w:lvl w:ilvl="4" w:tplc="04190019" w:tentative="1">
      <w:start w:val="1"/>
      <w:numFmt w:val="lowerLetter"/>
      <w:lvlText w:val="%5."/>
      <w:lvlJc w:val="left"/>
      <w:pPr>
        <w:ind w:left="5659" w:hanging="360"/>
      </w:pPr>
      <w:rPr>
        <w:rFonts w:cs="Times New Roman"/>
      </w:rPr>
    </w:lvl>
    <w:lvl w:ilvl="5" w:tplc="0419001B" w:tentative="1">
      <w:start w:val="1"/>
      <w:numFmt w:val="lowerRoman"/>
      <w:lvlText w:val="%6."/>
      <w:lvlJc w:val="right"/>
      <w:pPr>
        <w:ind w:left="6379" w:hanging="180"/>
      </w:pPr>
      <w:rPr>
        <w:rFonts w:cs="Times New Roman"/>
      </w:rPr>
    </w:lvl>
    <w:lvl w:ilvl="6" w:tplc="0419000F" w:tentative="1">
      <w:start w:val="1"/>
      <w:numFmt w:val="decimal"/>
      <w:lvlText w:val="%7."/>
      <w:lvlJc w:val="left"/>
      <w:pPr>
        <w:ind w:left="7099" w:hanging="360"/>
      </w:pPr>
      <w:rPr>
        <w:rFonts w:cs="Times New Roman"/>
      </w:rPr>
    </w:lvl>
    <w:lvl w:ilvl="7" w:tplc="04190019" w:tentative="1">
      <w:start w:val="1"/>
      <w:numFmt w:val="lowerLetter"/>
      <w:lvlText w:val="%8."/>
      <w:lvlJc w:val="left"/>
      <w:pPr>
        <w:ind w:left="7819" w:hanging="360"/>
      </w:pPr>
      <w:rPr>
        <w:rFonts w:cs="Times New Roman"/>
      </w:rPr>
    </w:lvl>
    <w:lvl w:ilvl="8" w:tplc="0419001B" w:tentative="1">
      <w:start w:val="1"/>
      <w:numFmt w:val="lowerRoman"/>
      <w:lvlText w:val="%9."/>
      <w:lvlJc w:val="right"/>
      <w:pPr>
        <w:ind w:left="8539" w:hanging="180"/>
      </w:pPr>
      <w:rPr>
        <w:rFonts w:cs="Times New Roman"/>
      </w:rPr>
    </w:lvl>
  </w:abstractNum>
  <w:abstractNum w:abstractNumId="34" w15:restartNumberingAfterBreak="0">
    <w:nsid w:val="7EF5635B"/>
    <w:multiLevelType w:val="hybridMultilevel"/>
    <w:tmpl w:val="E7787F2E"/>
    <w:lvl w:ilvl="0" w:tplc="D74E8B70">
      <w:start w:val="1"/>
      <w:numFmt w:val="bullet"/>
      <w:lvlText w:val=""/>
      <w:lvlJc w:val="left"/>
      <w:pPr>
        <w:tabs>
          <w:tab w:val="num" w:pos="1068"/>
        </w:tabs>
        <w:ind w:left="1068" w:hanging="360"/>
      </w:pPr>
      <w:rPr>
        <w:rFonts w:ascii="Symbol" w:hAnsi="Symbol" w:hint="default"/>
      </w:rPr>
    </w:lvl>
    <w:lvl w:ilvl="1" w:tplc="D74E8B70">
      <w:start w:val="1"/>
      <w:numFmt w:val="bullet"/>
      <w:lvlText w:val=""/>
      <w:lvlJc w:val="left"/>
      <w:pPr>
        <w:tabs>
          <w:tab w:val="num" w:pos="3356"/>
        </w:tabs>
        <w:ind w:left="3356" w:hanging="360"/>
      </w:pPr>
      <w:rPr>
        <w:rFonts w:ascii="Symbol" w:hAnsi="Symbol" w:hint="default"/>
      </w:rPr>
    </w:lvl>
    <w:lvl w:ilvl="2" w:tplc="0419001B" w:tentative="1">
      <w:start w:val="1"/>
      <w:numFmt w:val="lowerRoman"/>
      <w:lvlText w:val="%3."/>
      <w:lvlJc w:val="right"/>
      <w:pPr>
        <w:ind w:left="4076" w:hanging="180"/>
      </w:pPr>
      <w:rPr>
        <w:rFonts w:cs="Times New Roman"/>
      </w:rPr>
    </w:lvl>
    <w:lvl w:ilvl="3" w:tplc="0419000F" w:tentative="1">
      <w:start w:val="1"/>
      <w:numFmt w:val="decimal"/>
      <w:lvlText w:val="%4."/>
      <w:lvlJc w:val="left"/>
      <w:pPr>
        <w:ind w:left="4796" w:hanging="360"/>
      </w:pPr>
      <w:rPr>
        <w:rFonts w:cs="Times New Roman"/>
      </w:rPr>
    </w:lvl>
    <w:lvl w:ilvl="4" w:tplc="04190019" w:tentative="1">
      <w:start w:val="1"/>
      <w:numFmt w:val="lowerLetter"/>
      <w:lvlText w:val="%5."/>
      <w:lvlJc w:val="left"/>
      <w:pPr>
        <w:ind w:left="5516" w:hanging="360"/>
      </w:pPr>
      <w:rPr>
        <w:rFonts w:cs="Times New Roman"/>
      </w:rPr>
    </w:lvl>
    <w:lvl w:ilvl="5" w:tplc="0419001B" w:tentative="1">
      <w:start w:val="1"/>
      <w:numFmt w:val="lowerRoman"/>
      <w:lvlText w:val="%6."/>
      <w:lvlJc w:val="right"/>
      <w:pPr>
        <w:ind w:left="6236" w:hanging="180"/>
      </w:pPr>
      <w:rPr>
        <w:rFonts w:cs="Times New Roman"/>
      </w:rPr>
    </w:lvl>
    <w:lvl w:ilvl="6" w:tplc="0419000F" w:tentative="1">
      <w:start w:val="1"/>
      <w:numFmt w:val="decimal"/>
      <w:lvlText w:val="%7."/>
      <w:lvlJc w:val="left"/>
      <w:pPr>
        <w:ind w:left="6956" w:hanging="360"/>
      </w:pPr>
      <w:rPr>
        <w:rFonts w:cs="Times New Roman"/>
      </w:rPr>
    </w:lvl>
    <w:lvl w:ilvl="7" w:tplc="04190019" w:tentative="1">
      <w:start w:val="1"/>
      <w:numFmt w:val="lowerLetter"/>
      <w:lvlText w:val="%8."/>
      <w:lvlJc w:val="left"/>
      <w:pPr>
        <w:ind w:left="7676" w:hanging="360"/>
      </w:pPr>
      <w:rPr>
        <w:rFonts w:cs="Times New Roman"/>
      </w:rPr>
    </w:lvl>
    <w:lvl w:ilvl="8" w:tplc="0419001B" w:tentative="1">
      <w:start w:val="1"/>
      <w:numFmt w:val="lowerRoman"/>
      <w:lvlText w:val="%9."/>
      <w:lvlJc w:val="right"/>
      <w:pPr>
        <w:ind w:left="8396" w:hanging="180"/>
      </w:pPr>
      <w:rPr>
        <w:rFonts w:cs="Times New Roman"/>
      </w:rPr>
    </w:lvl>
  </w:abstractNum>
  <w:num w:numId="1">
    <w:abstractNumId w:val="23"/>
  </w:num>
  <w:num w:numId="2">
    <w:abstractNumId w:val="30"/>
  </w:num>
  <w:num w:numId="3">
    <w:abstractNumId w:val="17"/>
  </w:num>
  <w:num w:numId="4">
    <w:abstractNumId w:val="11"/>
  </w:num>
  <w:num w:numId="5">
    <w:abstractNumId w:val="10"/>
  </w:num>
  <w:num w:numId="6">
    <w:abstractNumId w:val="27"/>
  </w:num>
  <w:num w:numId="7">
    <w:abstractNumId w:val="15"/>
  </w:num>
  <w:num w:numId="8">
    <w:abstractNumId w:val="14"/>
  </w:num>
  <w:num w:numId="9">
    <w:abstractNumId w:val="25"/>
  </w:num>
  <w:num w:numId="10">
    <w:abstractNumId w:val="19"/>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24"/>
  </w:num>
  <w:num w:numId="22">
    <w:abstractNumId w:val="12"/>
  </w:num>
  <w:num w:numId="23">
    <w:abstractNumId w:val="33"/>
  </w:num>
  <w:num w:numId="24">
    <w:abstractNumId w:val="29"/>
  </w:num>
  <w:num w:numId="25">
    <w:abstractNumId w:val="21"/>
  </w:num>
  <w:num w:numId="26">
    <w:abstractNumId w:val="18"/>
  </w:num>
  <w:num w:numId="27">
    <w:abstractNumId w:val="16"/>
  </w:num>
  <w:num w:numId="28">
    <w:abstractNumId w:val="13"/>
  </w:num>
  <w:num w:numId="29">
    <w:abstractNumId w:val="34"/>
  </w:num>
  <w:num w:numId="30">
    <w:abstractNumId w:val="32"/>
  </w:num>
  <w:num w:numId="31">
    <w:abstractNumId w:val="22"/>
  </w:num>
  <w:num w:numId="32">
    <w:abstractNumId w:val="20"/>
  </w:num>
  <w:num w:numId="33">
    <w:abstractNumId w:val="31"/>
  </w:num>
  <w:num w:numId="34">
    <w:abstractNumId w:val="28"/>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A3E30"/>
    <w:rsid w:val="00025F64"/>
    <w:rsid w:val="00035F7B"/>
    <w:rsid w:val="00035FEE"/>
    <w:rsid w:val="00036620"/>
    <w:rsid w:val="000372C7"/>
    <w:rsid w:val="0005087D"/>
    <w:rsid w:val="00055749"/>
    <w:rsid w:val="000706DA"/>
    <w:rsid w:val="00077FA5"/>
    <w:rsid w:val="000903C0"/>
    <w:rsid w:val="000921B8"/>
    <w:rsid w:val="000A01F0"/>
    <w:rsid w:val="000B00CD"/>
    <w:rsid w:val="000C12E0"/>
    <w:rsid w:val="000C1C21"/>
    <w:rsid w:val="000D0F4E"/>
    <w:rsid w:val="000D2A3B"/>
    <w:rsid w:val="000D439D"/>
    <w:rsid w:val="000E3AEA"/>
    <w:rsid w:val="000F0C33"/>
    <w:rsid w:val="00102E32"/>
    <w:rsid w:val="00117B17"/>
    <w:rsid w:val="00120892"/>
    <w:rsid w:val="0012182E"/>
    <w:rsid w:val="001277B1"/>
    <w:rsid w:val="0013393E"/>
    <w:rsid w:val="00135CE5"/>
    <w:rsid w:val="001517B7"/>
    <w:rsid w:val="00172A66"/>
    <w:rsid w:val="00172EB0"/>
    <w:rsid w:val="001738F1"/>
    <w:rsid w:val="00173D18"/>
    <w:rsid w:val="001810B6"/>
    <w:rsid w:val="00184FC4"/>
    <w:rsid w:val="00191980"/>
    <w:rsid w:val="00197593"/>
    <w:rsid w:val="001A135E"/>
    <w:rsid w:val="001A72F3"/>
    <w:rsid w:val="001A733F"/>
    <w:rsid w:val="001B5DBD"/>
    <w:rsid w:val="001D7CC6"/>
    <w:rsid w:val="001E2C6E"/>
    <w:rsid w:val="001E63DB"/>
    <w:rsid w:val="001F2BAB"/>
    <w:rsid w:val="001F615C"/>
    <w:rsid w:val="00202313"/>
    <w:rsid w:val="00212CE6"/>
    <w:rsid w:val="00213D40"/>
    <w:rsid w:val="00223A5E"/>
    <w:rsid w:val="00237790"/>
    <w:rsid w:val="00246D40"/>
    <w:rsid w:val="00253CE2"/>
    <w:rsid w:val="00254318"/>
    <w:rsid w:val="0027107C"/>
    <w:rsid w:val="00274182"/>
    <w:rsid w:val="00275640"/>
    <w:rsid w:val="00277617"/>
    <w:rsid w:val="00286076"/>
    <w:rsid w:val="00287117"/>
    <w:rsid w:val="00291B0A"/>
    <w:rsid w:val="002C3470"/>
    <w:rsid w:val="002D2436"/>
    <w:rsid w:val="002D6841"/>
    <w:rsid w:val="002E5904"/>
    <w:rsid w:val="002F0A6A"/>
    <w:rsid w:val="00300030"/>
    <w:rsid w:val="003066D4"/>
    <w:rsid w:val="00311E6C"/>
    <w:rsid w:val="00314F3B"/>
    <w:rsid w:val="00333830"/>
    <w:rsid w:val="0034283D"/>
    <w:rsid w:val="00347125"/>
    <w:rsid w:val="00352764"/>
    <w:rsid w:val="00352A06"/>
    <w:rsid w:val="0035621C"/>
    <w:rsid w:val="00356744"/>
    <w:rsid w:val="003607D0"/>
    <w:rsid w:val="0038695C"/>
    <w:rsid w:val="00390DF8"/>
    <w:rsid w:val="00391114"/>
    <w:rsid w:val="003A5B86"/>
    <w:rsid w:val="003A66D9"/>
    <w:rsid w:val="003C6722"/>
    <w:rsid w:val="003C6B63"/>
    <w:rsid w:val="003D0300"/>
    <w:rsid w:val="003D47BC"/>
    <w:rsid w:val="003F4ADC"/>
    <w:rsid w:val="00405182"/>
    <w:rsid w:val="00407939"/>
    <w:rsid w:val="0041302F"/>
    <w:rsid w:val="0041335B"/>
    <w:rsid w:val="00424CEB"/>
    <w:rsid w:val="004270A1"/>
    <w:rsid w:val="004309C1"/>
    <w:rsid w:val="004461DD"/>
    <w:rsid w:val="00447BD6"/>
    <w:rsid w:val="00456B7A"/>
    <w:rsid w:val="00467CCA"/>
    <w:rsid w:val="0047347E"/>
    <w:rsid w:val="00482EF0"/>
    <w:rsid w:val="004835C4"/>
    <w:rsid w:val="0048392A"/>
    <w:rsid w:val="004868C6"/>
    <w:rsid w:val="004D2A50"/>
    <w:rsid w:val="004D6303"/>
    <w:rsid w:val="004F6038"/>
    <w:rsid w:val="00500892"/>
    <w:rsid w:val="00511506"/>
    <w:rsid w:val="00515327"/>
    <w:rsid w:val="0051564F"/>
    <w:rsid w:val="00534B06"/>
    <w:rsid w:val="00541A1F"/>
    <w:rsid w:val="0054342B"/>
    <w:rsid w:val="00547860"/>
    <w:rsid w:val="005657B5"/>
    <w:rsid w:val="005674B9"/>
    <w:rsid w:val="0058504F"/>
    <w:rsid w:val="00590247"/>
    <w:rsid w:val="00592817"/>
    <w:rsid w:val="005B2D54"/>
    <w:rsid w:val="005D52CC"/>
    <w:rsid w:val="005D735B"/>
    <w:rsid w:val="005D76AA"/>
    <w:rsid w:val="005F0575"/>
    <w:rsid w:val="005F37C2"/>
    <w:rsid w:val="00600792"/>
    <w:rsid w:val="0060168B"/>
    <w:rsid w:val="00603868"/>
    <w:rsid w:val="00611B7D"/>
    <w:rsid w:val="00615820"/>
    <w:rsid w:val="00621BEB"/>
    <w:rsid w:val="00624875"/>
    <w:rsid w:val="006367A6"/>
    <w:rsid w:val="00640423"/>
    <w:rsid w:val="00643677"/>
    <w:rsid w:val="00646CF6"/>
    <w:rsid w:val="00653671"/>
    <w:rsid w:val="00674204"/>
    <w:rsid w:val="00674B9D"/>
    <w:rsid w:val="006822CF"/>
    <w:rsid w:val="00690E99"/>
    <w:rsid w:val="0069697C"/>
    <w:rsid w:val="006A0C18"/>
    <w:rsid w:val="006A6E94"/>
    <w:rsid w:val="006C4454"/>
    <w:rsid w:val="006E0DE8"/>
    <w:rsid w:val="006E25D2"/>
    <w:rsid w:val="006E659C"/>
    <w:rsid w:val="006E6DC3"/>
    <w:rsid w:val="006F24B0"/>
    <w:rsid w:val="006F5BAF"/>
    <w:rsid w:val="006F7381"/>
    <w:rsid w:val="007040D6"/>
    <w:rsid w:val="00707159"/>
    <w:rsid w:val="0071342A"/>
    <w:rsid w:val="00733690"/>
    <w:rsid w:val="00733BEB"/>
    <w:rsid w:val="007474EF"/>
    <w:rsid w:val="0075499A"/>
    <w:rsid w:val="00771BEF"/>
    <w:rsid w:val="0078336F"/>
    <w:rsid w:val="00794841"/>
    <w:rsid w:val="00796C9D"/>
    <w:rsid w:val="007A16F6"/>
    <w:rsid w:val="007A2DB9"/>
    <w:rsid w:val="007A7326"/>
    <w:rsid w:val="007B6FED"/>
    <w:rsid w:val="007C3429"/>
    <w:rsid w:val="007E72B5"/>
    <w:rsid w:val="007F5877"/>
    <w:rsid w:val="007F7B43"/>
    <w:rsid w:val="0080392D"/>
    <w:rsid w:val="00805A1D"/>
    <w:rsid w:val="008073B5"/>
    <w:rsid w:val="00810321"/>
    <w:rsid w:val="008114B5"/>
    <w:rsid w:val="00811C74"/>
    <w:rsid w:val="00813CFA"/>
    <w:rsid w:val="00814F53"/>
    <w:rsid w:val="00822708"/>
    <w:rsid w:val="00825196"/>
    <w:rsid w:val="00825CF6"/>
    <w:rsid w:val="0082727B"/>
    <w:rsid w:val="008310CA"/>
    <w:rsid w:val="00840AAD"/>
    <w:rsid w:val="00841472"/>
    <w:rsid w:val="008423F0"/>
    <w:rsid w:val="00867DFF"/>
    <w:rsid w:val="00886DB3"/>
    <w:rsid w:val="008925DC"/>
    <w:rsid w:val="00893B95"/>
    <w:rsid w:val="008A3E72"/>
    <w:rsid w:val="008A5483"/>
    <w:rsid w:val="008A7A4F"/>
    <w:rsid w:val="008D1DB4"/>
    <w:rsid w:val="008D2253"/>
    <w:rsid w:val="008D4613"/>
    <w:rsid w:val="008E0652"/>
    <w:rsid w:val="008E6B56"/>
    <w:rsid w:val="009031EF"/>
    <w:rsid w:val="00904FA3"/>
    <w:rsid w:val="00912940"/>
    <w:rsid w:val="0091499A"/>
    <w:rsid w:val="0091687D"/>
    <w:rsid w:val="00932FFB"/>
    <w:rsid w:val="00933B61"/>
    <w:rsid w:val="00933F55"/>
    <w:rsid w:val="0093446A"/>
    <w:rsid w:val="009405EA"/>
    <w:rsid w:val="00944791"/>
    <w:rsid w:val="00945442"/>
    <w:rsid w:val="00957888"/>
    <w:rsid w:val="00972886"/>
    <w:rsid w:val="009855BF"/>
    <w:rsid w:val="00986DB4"/>
    <w:rsid w:val="00987DA6"/>
    <w:rsid w:val="009937FB"/>
    <w:rsid w:val="009B51B8"/>
    <w:rsid w:val="009D2D0A"/>
    <w:rsid w:val="009D55EA"/>
    <w:rsid w:val="009E1FA4"/>
    <w:rsid w:val="009F5982"/>
    <w:rsid w:val="009F67E1"/>
    <w:rsid w:val="00A04349"/>
    <w:rsid w:val="00A401F3"/>
    <w:rsid w:val="00A706C6"/>
    <w:rsid w:val="00A744EA"/>
    <w:rsid w:val="00A80E46"/>
    <w:rsid w:val="00A81FA6"/>
    <w:rsid w:val="00A822A8"/>
    <w:rsid w:val="00AA63FB"/>
    <w:rsid w:val="00AB4B49"/>
    <w:rsid w:val="00AB4D24"/>
    <w:rsid w:val="00AB555C"/>
    <w:rsid w:val="00AC1CC3"/>
    <w:rsid w:val="00AC6136"/>
    <w:rsid w:val="00AC75DB"/>
    <w:rsid w:val="00AD6A2B"/>
    <w:rsid w:val="00AD73E4"/>
    <w:rsid w:val="00AF1592"/>
    <w:rsid w:val="00AF5465"/>
    <w:rsid w:val="00B122D3"/>
    <w:rsid w:val="00B12B12"/>
    <w:rsid w:val="00B152E5"/>
    <w:rsid w:val="00B17958"/>
    <w:rsid w:val="00B20AAF"/>
    <w:rsid w:val="00B22576"/>
    <w:rsid w:val="00B42C89"/>
    <w:rsid w:val="00B44C3E"/>
    <w:rsid w:val="00B46519"/>
    <w:rsid w:val="00B50FA5"/>
    <w:rsid w:val="00B61113"/>
    <w:rsid w:val="00B71118"/>
    <w:rsid w:val="00B762A1"/>
    <w:rsid w:val="00B778FD"/>
    <w:rsid w:val="00B8540D"/>
    <w:rsid w:val="00B90D07"/>
    <w:rsid w:val="00B91A78"/>
    <w:rsid w:val="00BB3444"/>
    <w:rsid w:val="00BC1923"/>
    <w:rsid w:val="00BC2375"/>
    <w:rsid w:val="00BC3E84"/>
    <w:rsid w:val="00BE57B8"/>
    <w:rsid w:val="00BF5025"/>
    <w:rsid w:val="00BF5998"/>
    <w:rsid w:val="00BF5CF9"/>
    <w:rsid w:val="00C020FC"/>
    <w:rsid w:val="00C12A47"/>
    <w:rsid w:val="00C3489B"/>
    <w:rsid w:val="00C36FA0"/>
    <w:rsid w:val="00C5001D"/>
    <w:rsid w:val="00C53B68"/>
    <w:rsid w:val="00C61FA8"/>
    <w:rsid w:val="00C62962"/>
    <w:rsid w:val="00C63297"/>
    <w:rsid w:val="00C96279"/>
    <w:rsid w:val="00C96E6B"/>
    <w:rsid w:val="00CA6BB6"/>
    <w:rsid w:val="00CB0E82"/>
    <w:rsid w:val="00CB5991"/>
    <w:rsid w:val="00CC65F5"/>
    <w:rsid w:val="00CD55A9"/>
    <w:rsid w:val="00CD6ED6"/>
    <w:rsid w:val="00CD7196"/>
    <w:rsid w:val="00CE02E6"/>
    <w:rsid w:val="00CE1F54"/>
    <w:rsid w:val="00CE6B2C"/>
    <w:rsid w:val="00CF4F01"/>
    <w:rsid w:val="00D03F1A"/>
    <w:rsid w:val="00D06E39"/>
    <w:rsid w:val="00D119BA"/>
    <w:rsid w:val="00D16D62"/>
    <w:rsid w:val="00D33329"/>
    <w:rsid w:val="00D42BE0"/>
    <w:rsid w:val="00D43E0C"/>
    <w:rsid w:val="00D46FF9"/>
    <w:rsid w:val="00D53901"/>
    <w:rsid w:val="00D609C1"/>
    <w:rsid w:val="00D60A9D"/>
    <w:rsid w:val="00D60D3F"/>
    <w:rsid w:val="00D64C81"/>
    <w:rsid w:val="00D652BD"/>
    <w:rsid w:val="00D66C2F"/>
    <w:rsid w:val="00D70CAF"/>
    <w:rsid w:val="00D80082"/>
    <w:rsid w:val="00D85655"/>
    <w:rsid w:val="00D87A72"/>
    <w:rsid w:val="00D91D4A"/>
    <w:rsid w:val="00DA3E03"/>
    <w:rsid w:val="00DA3E30"/>
    <w:rsid w:val="00DA40B5"/>
    <w:rsid w:val="00DA6523"/>
    <w:rsid w:val="00DB35C3"/>
    <w:rsid w:val="00DC423F"/>
    <w:rsid w:val="00DE4223"/>
    <w:rsid w:val="00DF6D83"/>
    <w:rsid w:val="00E30527"/>
    <w:rsid w:val="00E35DF2"/>
    <w:rsid w:val="00E5257C"/>
    <w:rsid w:val="00E67D4E"/>
    <w:rsid w:val="00E84F2B"/>
    <w:rsid w:val="00E86DCA"/>
    <w:rsid w:val="00E95F17"/>
    <w:rsid w:val="00EA346D"/>
    <w:rsid w:val="00EA4209"/>
    <w:rsid w:val="00EB426C"/>
    <w:rsid w:val="00EB6CF1"/>
    <w:rsid w:val="00ED391E"/>
    <w:rsid w:val="00ED7868"/>
    <w:rsid w:val="00EE1964"/>
    <w:rsid w:val="00EE30A1"/>
    <w:rsid w:val="00EE3200"/>
    <w:rsid w:val="00EE32A8"/>
    <w:rsid w:val="00EE390E"/>
    <w:rsid w:val="00EE419E"/>
    <w:rsid w:val="00EE4FB7"/>
    <w:rsid w:val="00EE54A9"/>
    <w:rsid w:val="00F0152F"/>
    <w:rsid w:val="00F112CD"/>
    <w:rsid w:val="00F22F8C"/>
    <w:rsid w:val="00F3787A"/>
    <w:rsid w:val="00F44A3E"/>
    <w:rsid w:val="00F53577"/>
    <w:rsid w:val="00F54144"/>
    <w:rsid w:val="00F572FA"/>
    <w:rsid w:val="00F60742"/>
    <w:rsid w:val="00F60EDF"/>
    <w:rsid w:val="00F61C7F"/>
    <w:rsid w:val="00F65446"/>
    <w:rsid w:val="00F71187"/>
    <w:rsid w:val="00F81449"/>
    <w:rsid w:val="00F87121"/>
    <w:rsid w:val="00F9300E"/>
    <w:rsid w:val="00FA2F39"/>
    <w:rsid w:val="00FA613E"/>
    <w:rsid w:val="00FC6014"/>
    <w:rsid w:val="00FD1C79"/>
    <w:rsid w:val="00FD276F"/>
    <w:rsid w:val="00FD2916"/>
    <w:rsid w:val="00FD6910"/>
    <w:rsid w:val="00FD70E8"/>
    <w:rsid w:val="00FE085B"/>
    <w:rsid w:val="00FF3C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22CF21"/>
  <w14:defaultImageDpi w14:val="0"/>
  <w15:docId w15:val="{52353438-139A-4670-B95B-C3D8B43FC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4204"/>
    <w:pPr>
      <w:spacing w:after="200" w:line="276" w:lineRule="auto"/>
    </w:pPr>
    <w:rPr>
      <w:sz w:val="22"/>
      <w:szCs w:val="22"/>
    </w:rPr>
  </w:style>
  <w:style w:type="paragraph" w:styleId="1">
    <w:name w:val="heading 1"/>
    <w:basedOn w:val="a"/>
    <w:next w:val="a"/>
    <w:link w:val="10"/>
    <w:uiPriority w:val="99"/>
    <w:qFormat/>
    <w:locked/>
    <w:rsid w:val="00611B7D"/>
    <w:pPr>
      <w:autoSpaceDE w:val="0"/>
      <w:autoSpaceDN w:val="0"/>
      <w:adjustRightInd w:val="0"/>
      <w:spacing w:before="108" w:after="108" w:line="240" w:lineRule="auto"/>
      <w:jc w:val="center"/>
      <w:outlineLvl w:val="0"/>
    </w:pPr>
    <w:rPr>
      <w:rFonts w:ascii="Arial" w:hAnsi="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Pr>
      <w:rFonts w:ascii="Cambria" w:hAnsi="Cambria"/>
      <w:b/>
      <w:kern w:val="32"/>
      <w:sz w:val="32"/>
    </w:rPr>
  </w:style>
  <w:style w:type="paragraph" w:styleId="a3">
    <w:name w:val="Balloon Text"/>
    <w:basedOn w:val="a"/>
    <w:link w:val="a4"/>
    <w:uiPriority w:val="99"/>
    <w:semiHidden/>
    <w:rsid w:val="00DA3E30"/>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DA3E30"/>
    <w:rPr>
      <w:rFonts w:ascii="Tahoma" w:hAnsi="Tahoma"/>
      <w:sz w:val="16"/>
    </w:rPr>
  </w:style>
  <w:style w:type="paragraph" w:customStyle="1" w:styleId="ConsPlusTitle">
    <w:name w:val="ConsPlusTitle"/>
    <w:uiPriority w:val="99"/>
    <w:rsid w:val="00DA3E30"/>
    <w:pPr>
      <w:widowControl w:val="0"/>
      <w:autoSpaceDE w:val="0"/>
      <w:autoSpaceDN w:val="0"/>
      <w:adjustRightInd w:val="0"/>
    </w:pPr>
    <w:rPr>
      <w:rFonts w:ascii="Arial" w:hAnsi="Arial" w:cs="Arial"/>
      <w:b/>
      <w:bCs/>
    </w:rPr>
  </w:style>
  <w:style w:type="paragraph" w:styleId="a5">
    <w:name w:val="Body Text"/>
    <w:basedOn w:val="a"/>
    <w:link w:val="a6"/>
    <w:uiPriority w:val="99"/>
    <w:rsid w:val="00DA3E30"/>
    <w:pPr>
      <w:suppressAutoHyphens/>
      <w:spacing w:after="0" w:line="240" w:lineRule="auto"/>
      <w:ind w:firstLine="567"/>
      <w:jc w:val="both"/>
    </w:pPr>
    <w:rPr>
      <w:rFonts w:ascii="Times New Roman" w:hAnsi="Times New Roman"/>
      <w:sz w:val="28"/>
      <w:szCs w:val="24"/>
      <w:lang w:eastAsia="en-US"/>
    </w:rPr>
  </w:style>
  <w:style w:type="character" w:customStyle="1" w:styleId="a6">
    <w:name w:val="Основной текст Знак"/>
    <w:link w:val="a5"/>
    <w:uiPriority w:val="99"/>
    <w:locked/>
    <w:rsid w:val="00DA3E30"/>
    <w:rPr>
      <w:rFonts w:ascii="Times New Roman" w:hAnsi="Times New Roman"/>
      <w:sz w:val="24"/>
      <w:lang w:val="x-none" w:eastAsia="en-US"/>
    </w:rPr>
  </w:style>
  <w:style w:type="paragraph" w:styleId="a7">
    <w:name w:val="header"/>
    <w:basedOn w:val="a"/>
    <w:link w:val="a8"/>
    <w:uiPriority w:val="99"/>
    <w:rsid w:val="00DA3E30"/>
    <w:pPr>
      <w:tabs>
        <w:tab w:val="center" w:pos="4677"/>
        <w:tab w:val="right" w:pos="9355"/>
      </w:tabs>
      <w:spacing w:after="0" w:line="240" w:lineRule="auto"/>
    </w:pPr>
    <w:rPr>
      <w:rFonts w:ascii="Times New Roman" w:hAnsi="Times New Roman"/>
      <w:sz w:val="24"/>
      <w:szCs w:val="24"/>
    </w:rPr>
  </w:style>
  <w:style w:type="character" w:customStyle="1" w:styleId="a8">
    <w:name w:val="Верхний колонтитул Знак"/>
    <w:link w:val="a7"/>
    <w:uiPriority w:val="99"/>
    <w:locked/>
    <w:rsid w:val="00DA3E30"/>
    <w:rPr>
      <w:rFonts w:ascii="Times New Roman" w:hAnsi="Times New Roman"/>
      <w:sz w:val="24"/>
    </w:rPr>
  </w:style>
  <w:style w:type="paragraph" w:styleId="a9">
    <w:name w:val="footer"/>
    <w:basedOn w:val="a"/>
    <w:link w:val="aa"/>
    <w:uiPriority w:val="99"/>
    <w:rsid w:val="00DA3E30"/>
    <w:pPr>
      <w:tabs>
        <w:tab w:val="center" w:pos="4677"/>
        <w:tab w:val="right" w:pos="9355"/>
      </w:tabs>
      <w:spacing w:after="0" w:line="240" w:lineRule="auto"/>
    </w:pPr>
    <w:rPr>
      <w:rFonts w:ascii="Times New Roman" w:hAnsi="Times New Roman"/>
      <w:sz w:val="24"/>
      <w:szCs w:val="24"/>
    </w:rPr>
  </w:style>
  <w:style w:type="character" w:customStyle="1" w:styleId="aa">
    <w:name w:val="Нижний колонтитул Знак"/>
    <w:link w:val="a9"/>
    <w:uiPriority w:val="99"/>
    <w:locked/>
    <w:rsid w:val="00DA3E30"/>
    <w:rPr>
      <w:rFonts w:ascii="Times New Roman" w:hAnsi="Times New Roman"/>
      <w:sz w:val="24"/>
    </w:rPr>
  </w:style>
  <w:style w:type="character" w:styleId="ab">
    <w:name w:val="page number"/>
    <w:uiPriority w:val="99"/>
    <w:rsid w:val="00DA3E30"/>
    <w:rPr>
      <w:rFonts w:cs="Times New Roman"/>
    </w:rPr>
  </w:style>
  <w:style w:type="character" w:styleId="ac">
    <w:name w:val="annotation reference"/>
    <w:uiPriority w:val="99"/>
    <w:rsid w:val="00DA3E30"/>
    <w:rPr>
      <w:rFonts w:cs="Times New Roman"/>
      <w:sz w:val="16"/>
    </w:rPr>
  </w:style>
  <w:style w:type="paragraph" w:styleId="ad">
    <w:name w:val="annotation text"/>
    <w:basedOn w:val="a"/>
    <w:link w:val="ae"/>
    <w:uiPriority w:val="99"/>
    <w:rsid w:val="00DA3E30"/>
    <w:pPr>
      <w:spacing w:after="0" w:line="240" w:lineRule="auto"/>
    </w:pPr>
    <w:rPr>
      <w:rFonts w:ascii="Times New Roman" w:hAnsi="Times New Roman"/>
      <w:sz w:val="20"/>
      <w:szCs w:val="20"/>
    </w:rPr>
  </w:style>
  <w:style w:type="character" w:customStyle="1" w:styleId="ae">
    <w:name w:val="Текст примечания Знак"/>
    <w:link w:val="ad"/>
    <w:uiPriority w:val="99"/>
    <w:locked/>
    <w:rsid w:val="00DA3E30"/>
    <w:rPr>
      <w:rFonts w:ascii="Times New Roman" w:hAnsi="Times New Roman"/>
      <w:sz w:val="20"/>
    </w:rPr>
  </w:style>
  <w:style w:type="paragraph" w:styleId="af">
    <w:name w:val="List Paragraph"/>
    <w:basedOn w:val="a"/>
    <w:uiPriority w:val="99"/>
    <w:qFormat/>
    <w:rsid w:val="00DA3E30"/>
    <w:pPr>
      <w:ind w:left="720"/>
      <w:contextualSpacing/>
    </w:pPr>
    <w:rPr>
      <w:lang w:eastAsia="en-US"/>
    </w:rPr>
  </w:style>
  <w:style w:type="paragraph" w:styleId="af0">
    <w:name w:val="Document Map"/>
    <w:basedOn w:val="a"/>
    <w:link w:val="af1"/>
    <w:uiPriority w:val="99"/>
    <w:semiHidden/>
    <w:rsid w:val="00AB555C"/>
    <w:pPr>
      <w:spacing w:after="0" w:line="240" w:lineRule="auto"/>
    </w:pPr>
    <w:rPr>
      <w:rFonts w:ascii="Tahoma" w:hAnsi="Tahoma" w:cs="Tahoma"/>
      <w:sz w:val="16"/>
      <w:szCs w:val="16"/>
    </w:rPr>
  </w:style>
  <w:style w:type="character" w:customStyle="1" w:styleId="af1">
    <w:name w:val="Схема документа Знак"/>
    <w:link w:val="af0"/>
    <w:uiPriority w:val="99"/>
    <w:semiHidden/>
    <w:locked/>
    <w:rsid w:val="00AB555C"/>
    <w:rPr>
      <w:rFonts w:ascii="Tahoma" w:hAnsi="Tahoma"/>
      <w:sz w:val="16"/>
    </w:rPr>
  </w:style>
  <w:style w:type="paragraph" w:customStyle="1" w:styleId="ConsPlusNormal">
    <w:name w:val="ConsPlusNormal"/>
    <w:uiPriority w:val="99"/>
    <w:rsid w:val="00810321"/>
    <w:pPr>
      <w:widowControl w:val="0"/>
      <w:autoSpaceDE w:val="0"/>
      <w:autoSpaceDN w:val="0"/>
      <w:adjustRightInd w:val="0"/>
      <w:ind w:firstLine="720"/>
    </w:pPr>
    <w:rPr>
      <w:rFonts w:ascii="Arial" w:hAnsi="Arial" w:cs="Arial"/>
    </w:rPr>
  </w:style>
  <w:style w:type="character" w:styleId="af2">
    <w:name w:val="Hyperlink"/>
    <w:uiPriority w:val="99"/>
    <w:rsid w:val="00615820"/>
    <w:rPr>
      <w:rFonts w:cs="Times New Roman"/>
      <w:color w:val="0000FF"/>
      <w:u w:val="single"/>
    </w:rPr>
  </w:style>
  <w:style w:type="character" w:customStyle="1" w:styleId="af3">
    <w:name w:val="Гипертекстовая ссылка"/>
    <w:uiPriority w:val="99"/>
    <w:rsid w:val="008E0652"/>
    <w:rPr>
      <w:color w:val="106BBE"/>
    </w:rPr>
  </w:style>
  <w:style w:type="paragraph" w:styleId="af4">
    <w:name w:val="annotation subject"/>
    <w:basedOn w:val="ad"/>
    <w:next w:val="ad"/>
    <w:link w:val="af5"/>
    <w:uiPriority w:val="99"/>
    <w:semiHidden/>
    <w:rsid w:val="00D91D4A"/>
    <w:pPr>
      <w:spacing w:after="200" w:line="276" w:lineRule="auto"/>
    </w:pPr>
    <w:rPr>
      <w:rFonts w:ascii="Calibri" w:hAnsi="Calibri"/>
      <w:b/>
      <w:bCs/>
    </w:rPr>
  </w:style>
  <w:style w:type="character" w:customStyle="1" w:styleId="af5">
    <w:name w:val="Тема примечания Знак"/>
    <w:link w:val="af4"/>
    <w:uiPriority w:val="99"/>
    <w:semiHidden/>
    <w:locked/>
    <w:rsid w:val="00D91D4A"/>
    <w:rPr>
      <w:rFonts w:ascii="Times New Roman" w:hAnsi="Times New Roman"/>
      <w:b/>
      <w:sz w:val="20"/>
    </w:rPr>
  </w:style>
  <w:style w:type="paragraph" w:styleId="af6">
    <w:name w:val="Revision"/>
    <w:hidden/>
    <w:uiPriority w:val="99"/>
    <w:semiHidden/>
    <w:rsid w:val="009855BF"/>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89444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1AA4E-EBB0-4065-A25A-51371862C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1</Pages>
  <Words>2511</Words>
  <Characters>14314</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Приложение № 38</vt:lpstr>
    </vt:vector>
  </TitlesOfParts>
  <Company/>
  <LinksUpToDate>false</LinksUpToDate>
  <CharactersWithSpaces>16792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38</dc:title>
  <dc:subject/>
  <dc:creator>drobakha</dc:creator>
  <cp:keywords/>
  <dc:description/>
  <cp:lastModifiedBy>РАЦИНА ИРИНА МИХАЙЛОВНА</cp:lastModifiedBy>
  <cp:revision>74</cp:revision>
  <cp:lastPrinted>2017-12-27T08:25:00Z</cp:lastPrinted>
  <dcterms:created xsi:type="dcterms:W3CDTF">2017-12-27T10:14:00Z</dcterms:created>
  <dcterms:modified xsi:type="dcterms:W3CDTF">2019-12-11T15:27:00Z</dcterms:modified>
</cp:coreProperties>
</file>